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2B09" w:rsidRDefault="00982B09" w:rsidP="00864137"/>
    <w:p w:rsidR="00982B09" w:rsidRPr="00EE69D8" w:rsidRDefault="00982B09" w:rsidP="00982B09">
      <w:pPr>
        <w:spacing w:line="276" w:lineRule="auto"/>
        <w:jc w:val="center"/>
        <w:rPr>
          <w:rFonts w:ascii="Tahoma" w:hAnsi="Tahoma" w:cs="Tahoma"/>
          <w:sz w:val="20"/>
          <w:szCs w:val="20"/>
        </w:rPr>
      </w:pPr>
      <w:r w:rsidRPr="00EE69D8">
        <w:rPr>
          <w:rFonts w:ascii="Tahoma" w:hAnsi="Tahoma" w:cs="Tahoma"/>
          <w:b/>
          <w:sz w:val="20"/>
          <w:szCs w:val="20"/>
        </w:rPr>
        <w:t>Техническое задание</w:t>
      </w:r>
    </w:p>
    <w:p w:rsidR="00864137" w:rsidRPr="00864137" w:rsidRDefault="00864137" w:rsidP="00864137">
      <w:pPr>
        <w:widowControl w:val="0"/>
        <w:shd w:val="clear" w:color="auto" w:fill="FFFFFF"/>
        <w:autoSpaceDE w:val="0"/>
        <w:autoSpaceDN w:val="0"/>
        <w:adjustRightInd w:val="0"/>
        <w:spacing w:afterLines="120" w:after="288" w:line="240" w:lineRule="auto"/>
        <w:contextualSpacing/>
        <w:jc w:val="center"/>
        <w:rPr>
          <w:rFonts w:ascii="Tahoma" w:eastAsiaTheme="minorEastAsia" w:hAnsi="Tahoma" w:cs="Tahoma"/>
          <w:b/>
          <w:bCs/>
          <w:sz w:val="20"/>
          <w:szCs w:val="20"/>
          <w:lang w:eastAsia="ru-RU"/>
        </w:rPr>
      </w:pPr>
      <w:r w:rsidRPr="00864137">
        <w:rPr>
          <w:rFonts w:ascii="Tahoma" w:eastAsiaTheme="minorEastAsia" w:hAnsi="Tahoma" w:cs="Tahoma"/>
          <w:b/>
          <w:bCs/>
          <w:sz w:val="20"/>
          <w:szCs w:val="20"/>
          <w:lang w:eastAsia="ru-RU"/>
        </w:rPr>
        <w:t>на оказание услуг по снятию показаний приборов учета электроэнергии бытовых потребителей на территории в г. Орск, г. Ясный Оренбургской области</w:t>
      </w:r>
    </w:p>
    <w:p w:rsidR="00982B09" w:rsidRDefault="00982B09" w:rsidP="00864137">
      <w:pPr>
        <w:rPr>
          <w:rFonts w:ascii="Tahoma" w:hAnsi="Tahoma" w:cs="Tahoma"/>
        </w:rPr>
      </w:pPr>
    </w:p>
    <w:tbl>
      <w:tblPr>
        <w:tblStyle w:val="a3"/>
        <w:tblW w:w="9918" w:type="dxa"/>
        <w:tblLook w:val="04A0" w:firstRow="1" w:lastRow="0" w:firstColumn="1" w:lastColumn="0" w:noHBand="0" w:noVBand="1"/>
      </w:tblPr>
      <w:tblGrid>
        <w:gridCol w:w="704"/>
        <w:gridCol w:w="3115"/>
        <w:gridCol w:w="6099"/>
      </w:tblGrid>
      <w:tr w:rsidR="00982B09" w:rsidRPr="00982B09" w:rsidTr="00982B09">
        <w:tc>
          <w:tcPr>
            <w:tcW w:w="704" w:type="dxa"/>
          </w:tcPr>
          <w:p w:rsidR="00982B09" w:rsidRPr="00982B09" w:rsidRDefault="00982B09" w:rsidP="00982B09">
            <w:pPr>
              <w:jc w:val="center"/>
              <w:rPr>
                <w:rFonts w:ascii="Tahoma" w:hAnsi="Tahoma" w:cs="Tahoma"/>
                <w:sz w:val="20"/>
                <w:szCs w:val="20"/>
              </w:rPr>
            </w:pPr>
            <w:r w:rsidRPr="00982B09">
              <w:rPr>
                <w:rFonts w:ascii="Tahoma" w:hAnsi="Tahoma" w:cs="Tahoma"/>
                <w:sz w:val="20"/>
                <w:szCs w:val="20"/>
              </w:rPr>
              <w:t>п/п</w:t>
            </w:r>
          </w:p>
        </w:tc>
        <w:tc>
          <w:tcPr>
            <w:tcW w:w="3115" w:type="dxa"/>
          </w:tcPr>
          <w:p w:rsidR="00982B09" w:rsidRPr="00EE69D8" w:rsidRDefault="00982B09" w:rsidP="00982B09">
            <w:pPr>
              <w:jc w:val="center"/>
              <w:rPr>
                <w:rFonts w:ascii="Tahoma" w:hAnsi="Tahoma" w:cs="Tahoma"/>
                <w:sz w:val="18"/>
                <w:szCs w:val="18"/>
              </w:rPr>
            </w:pPr>
            <w:r w:rsidRPr="00EE69D8">
              <w:rPr>
                <w:rFonts w:ascii="Tahoma" w:hAnsi="Tahoma" w:cs="Tahoma"/>
                <w:sz w:val="18"/>
                <w:szCs w:val="18"/>
              </w:rPr>
              <w:t>Требования</w:t>
            </w:r>
          </w:p>
          <w:p w:rsidR="00982B09" w:rsidRPr="00EE69D8" w:rsidRDefault="00982B09" w:rsidP="00982B09">
            <w:pPr>
              <w:jc w:val="center"/>
              <w:rPr>
                <w:rFonts w:ascii="Tahoma" w:hAnsi="Tahoma" w:cs="Tahoma"/>
                <w:sz w:val="18"/>
                <w:szCs w:val="18"/>
              </w:rPr>
            </w:pPr>
          </w:p>
        </w:tc>
        <w:tc>
          <w:tcPr>
            <w:tcW w:w="6099" w:type="dxa"/>
          </w:tcPr>
          <w:p w:rsidR="00982B09" w:rsidRPr="00EE69D8" w:rsidRDefault="00982B09" w:rsidP="00982B09">
            <w:pPr>
              <w:jc w:val="center"/>
              <w:rPr>
                <w:rFonts w:ascii="Tahoma" w:hAnsi="Tahoma" w:cs="Tahoma"/>
                <w:sz w:val="18"/>
                <w:szCs w:val="18"/>
              </w:rPr>
            </w:pPr>
            <w:r w:rsidRPr="00EE69D8">
              <w:rPr>
                <w:rFonts w:ascii="Tahoma" w:hAnsi="Tahoma" w:cs="Tahoma"/>
                <w:sz w:val="18"/>
                <w:szCs w:val="18"/>
              </w:rPr>
              <w:t>Описание</w:t>
            </w:r>
          </w:p>
        </w:tc>
      </w:tr>
      <w:tr w:rsidR="00982B09" w:rsidRPr="00982B09" w:rsidTr="00982B09">
        <w:tc>
          <w:tcPr>
            <w:tcW w:w="704" w:type="dxa"/>
          </w:tcPr>
          <w:p w:rsidR="00982B09" w:rsidRPr="00982B09" w:rsidRDefault="00982B09" w:rsidP="00982B09">
            <w:pPr>
              <w:jc w:val="center"/>
              <w:rPr>
                <w:rFonts w:ascii="Tahoma" w:hAnsi="Tahoma" w:cs="Tahoma"/>
                <w:sz w:val="20"/>
                <w:szCs w:val="20"/>
              </w:rPr>
            </w:pPr>
            <w:r w:rsidRPr="00982B09">
              <w:rPr>
                <w:rFonts w:ascii="Tahoma" w:hAnsi="Tahoma" w:cs="Tahoma"/>
                <w:sz w:val="20"/>
                <w:szCs w:val="20"/>
              </w:rPr>
              <w:t>1</w:t>
            </w:r>
          </w:p>
        </w:tc>
        <w:tc>
          <w:tcPr>
            <w:tcW w:w="3115" w:type="dxa"/>
          </w:tcPr>
          <w:p w:rsidR="00982B09" w:rsidRPr="00EE69D8" w:rsidRDefault="00982B09" w:rsidP="00982B09">
            <w:pPr>
              <w:rPr>
                <w:rFonts w:ascii="Tahoma" w:hAnsi="Tahoma" w:cs="Tahoma"/>
                <w:sz w:val="18"/>
                <w:szCs w:val="18"/>
              </w:rPr>
            </w:pPr>
            <w:r w:rsidRPr="00EE69D8">
              <w:rPr>
                <w:rFonts w:ascii="Tahoma" w:hAnsi="Tahoma" w:cs="Tahoma"/>
                <w:sz w:val="18"/>
                <w:szCs w:val="18"/>
              </w:rPr>
              <w:t>Наименование услуги</w:t>
            </w:r>
          </w:p>
          <w:p w:rsidR="00982B09" w:rsidRPr="00EE69D8" w:rsidRDefault="00982B09" w:rsidP="00982B09">
            <w:pPr>
              <w:rPr>
                <w:rFonts w:ascii="Tahoma" w:hAnsi="Tahoma" w:cs="Tahoma"/>
                <w:sz w:val="18"/>
                <w:szCs w:val="18"/>
              </w:rPr>
            </w:pPr>
          </w:p>
        </w:tc>
        <w:tc>
          <w:tcPr>
            <w:tcW w:w="6099" w:type="dxa"/>
          </w:tcPr>
          <w:p w:rsidR="00982B09" w:rsidRPr="00EE69D8" w:rsidRDefault="00864137" w:rsidP="00ED644B">
            <w:pPr>
              <w:spacing w:line="276" w:lineRule="auto"/>
              <w:ind w:left="37"/>
              <w:jc w:val="both"/>
              <w:rPr>
                <w:rFonts w:ascii="Tahoma" w:hAnsi="Tahoma" w:cs="Tahoma"/>
                <w:sz w:val="18"/>
                <w:szCs w:val="18"/>
              </w:rPr>
            </w:pPr>
            <w:r w:rsidRPr="00EE69D8">
              <w:rPr>
                <w:rFonts w:ascii="Tahoma" w:hAnsi="Tahoma" w:cs="Tahoma"/>
                <w:sz w:val="18"/>
                <w:szCs w:val="18"/>
              </w:rPr>
              <w:t>Оказание услуг по снятию показаний приборов учета электроэнергии бытовых потребителей на территори</w:t>
            </w:r>
            <w:r w:rsidR="00FD115D">
              <w:rPr>
                <w:rFonts w:ascii="Tahoma" w:hAnsi="Tahoma" w:cs="Tahoma"/>
                <w:sz w:val="18"/>
                <w:szCs w:val="18"/>
              </w:rPr>
              <w:t>и г. Орск, г. Ясный</w:t>
            </w:r>
            <w:r w:rsidRPr="00EE69D8">
              <w:rPr>
                <w:rFonts w:ascii="Tahoma" w:hAnsi="Tahoma" w:cs="Tahoma"/>
                <w:sz w:val="18"/>
                <w:szCs w:val="18"/>
              </w:rPr>
              <w:t xml:space="preserve"> Оренбургской области.</w:t>
            </w:r>
            <w:r w:rsidR="00ED644B">
              <w:rPr>
                <w:rFonts w:ascii="Tahoma" w:hAnsi="Tahoma" w:cs="Tahoma"/>
                <w:sz w:val="18"/>
                <w:szCs w:val="18"/>
              </w:rPr>
              <w:t xml:space="preserve"> </w:t>
            </w:r>
          </w:p>
        </w:tc>
      </w:tr>
      <w:tr w:rsidR="00864137" w:rsidRPr="00982B09" w:rsidTr="00982B09">
        <w:tc>
          <w:tcPr>
            <w:tcW w:w="704" w:type="dxa"/>
          </w:tcPr>
          <w:p w:rsidR="00864137" w:rsidRPr="00982B09" w:rsidRDefault="00864137" w:rsidP="00864137">
            <w:pPr>
              <w:jc w:val="center"/>
              <w:rPr>
                <w:rFonts w:ascii="Tahoma" w:hAnsi="Tahoma" w:cs="Tahoma"/>
                <w:sz w:val="20"/>
                <w:szCs w:val="20"/>
              </w:rPr>
            </w:pPr>
            <w:r w:rsidRPr="00982B09">
              <w:rPr>
                <w:rFonts w:ascii="Tahoma" w:hAnsi="Tahoma" w:cs="Tahoma"/>
                <w:sz w:val="20"/>
                <w:szCs w:val="20"/>
              </w:rPr>
              <w:t xml:space="preserve">2 </w:t>
            </w:r>
          </w:p>
        </w:tc>
        <w:tc>
          <w:tcPr>
            <w:tcW w:w="3115" w:type="dxa"/>
          </w:tcPr>
          <w:p w:rsidR="00864137" w:rsidRPr="00EE69D8" w:rsidRDefault="00864137" w:rsidP="00864137">
            <w:pPr>
              <w:rPr>
                <w:rFonts w:ascii="Tahoma" w:hAnsi="Tahoma" w:cs="Tahoma"/>
                <w:sz w:val="18"/>
                <w:szCs w:val="18"/>
              </w:rPr>
            </w:pPr>
            <w:r w:rsidRPr="00EE69D8">
              <w:rPr>
                <w:rFonts w:ascii="Tahoma" w:hAnsi="Tahoma" w:cs="Tahoma"/>
                <w:sz w:val="18"/>
                <w:szCs w:val="18"/>
              </w:rPr>
              <w:t>Место оказания услуги</w:t>
            </w:r>
          </w:p>
          <w:p w:rsidR="00864137" w:rsidRPr="00EE69D8" w:rsidRDefault="00864137" w:rsidP="00864137">
            <w:pPr>
              <w:rPr>
                <w:rFonts w:ascii="Tahoma" w:hAnsi="Tahoma" w:cs="Tahoma"/>
                <w:sz w:val="18"/>
                <w:szCs w:val="18"/>
              </w:rPr>
            </w:pPr>
          </w:p>
        </w:tc>
        <w:tc>
          <w:tcPr>
            <w:tcW w:w="6099" w:type="dxa"/>
          </w:tcPr>
          <w:p w:rsidR="00864137" w:rsidRPr="00EE69D8" w:rsidRDefault="00864137" w:rsidP="00864137">
            <w:pPr>
              <w:rPr>
                <w:rFonts w:ascii="Tahoma" w:hAnsi="Tahoma" w:cs="Tahoma"/>
                <w:sz w:val="18"/>
                <w:szCs w:val="18"/>
              </w:rPr>
            </w:pPr>
            <w:r w:rsidRPr="00EE69D8">
              <w:rPr>
                <w:rFonts w:ascii="Tahoma" w:hAnsi="Tahoma" w:cs="Tahoma"/>
                <w:color w:val="000000"/>
                <w:sz w:val="18"/>
                <w:szCs w:val="18"/>
              </w:rPr>
              <w:t>Населенные пункты Оренбургской области</w:t>
            </w:r>
            <w:r w:rsidR="00FD115D">
              <w:rPr>
                <w:rFonts w:ascii="Tahoma" w:hAnsi="Tahoma" w:cs="Tahoma"/>
                <w:sz w:val="18"/>
                <w:szCs w:val="18"/>
              </w:rPr>
              <w:t>, указанные в приложении 1 к Т</w:t>
            </w:r>
            <w:r w:rsidRPr="00EE69D8">
              <w:rPr>
                <w:rFonts w:ascii="Tahoma" w:hAnsi="Tahoma" w:cs="Tahoma"/>
                <w:sz w:val="18"/>
                <w:szCs w:val="18"/>
              </w:rPr>
              <w:t>ехническому заданию.</w:t>
            </w:r>
          </w:p>
        </w:tc>
      </w:tr>
      <w:tr w:rsidR="00982B09" w:rsidRPr="00982B09" w:rsidTr="00982B09">
        <w:tc>
          <w:tcPr>
            <w:tcW w:w="704" w:type="dxa"/>
          </w:tcPr>
          <w:p w:rsidR="00982B09" w:rsidRPr="00982B09" w:rsidRDefault="00982B09" w:rsidP="00982B09">
            <w:pPr>
              <w:jc w:val="center"/>
              <w:rPr>
                <w:rFonts w:ascii="Tahoma" w:hAnsi="Tahoma" w:cs="Tahoma"/>
                <w:sz w:val="20"/>
                <w:szCs w:val="20"/>
              </w:rPr>
            </w:pPr>
            <w:r w:rsidRPr="00982B09">
              <w:rPr>
                <w:rFonts w:ascii="Tahoma" w:hAnsi="Tahoma" w:cs="Tahoma"/>
                <w:sz w:val="20"/>
                <w:szCs w:val="20"/>
              </w:rPr>
              <w:t>3</w:t>
            </w:r>
          </w:p>
        </w:tc>
        <w:tc>
          <w:tcPr>
            <w:tcW w:w="3115" w:type="dxa"/>
          </w:tcPr>
          <w:p w:rsidR="00982B09" w:rsidRPr="00EE69D8" w:rsidRDefault="00982B09" w:rsidP="00982B09">
            <w:pPr>
              <w:rPr>
                <w:rFonts w:ascii="Tahoma" w:hAnsi="Tahoma" w:cs="Tahoma"/>
                <w:sz w:val="18"/>
                <w:szCs w:val="18"/>
              </w:rPr>
            </w:pPr>
            <w:r w:rsidRPr="00EE69D8">
              <w:rPr>
                <w:rFonts w:ascii="Tahoma" w:hAnsi="Tahoma" w:cs="Tahoma"/>
                <w:sz w:val="18"/>
                <w:szCs w:val="18"/>
              </w:rPr>
              <w:t>Сроки (периоды) оказания услуги</w:t>
            </w:r>
          </w:p>
        </w:tc>
        <w:tc>
          <w:tcPr>
            <w:tcW w:w="6099" w:type="dxa"/>
          </w:tcPr>
          <w:p w:rsidR="00982B09" w:rsidRPr="00ED644B" w:rsidRDefault="00ED644B" w:rsidP="00ED644B">
            <w:pPr>
              <w:autoSpaceDE w:val="0"/>
              <w:autoSpaceDN w:val="0"/>
              <w:adjustRightInd w:val="0"/>
              <w:rPr>
                <w:rFonts w:ascii="Tahoma" w:hAnsi="Tahoma" w:cs="Tahoma"/>
                <w:sz w:val="20"/>
                <w:szCs w:val="20"/>
              </w:rPr>
            </w:pPr>
            <w:r>
              <w:rPr>
                <w:rFonts w:ascii="Tahoma" w:hAnsi="Tahoma" w:cs="Tahoma"/>
                <w:sz w:val="18"/>
                <w:szCs w:val="18"/>
              </w:rPr>
              <w:t>В течение 12 месяцев с момента подписания договора ( но не ранее 01.01.2025г.)</w:t>
            </w:r>
          </w:p>
        </w:tc>
      </w:tr>
      <w:tr w:rsidR="00982B09" w:rsidRPr="00982B09" w:rsidTr="00982B09">
        <w:tc>
          <w:tcPr>
            <w:tcW w:w="704" w:type="dxa"/>
          </w:tcPr>
          <w:p w:rsidR="00982B09" w:rsidRPr="00982B09" w:rsidRDefault="00982B09" w:rsidP="00982B09">
            <w:pPr>
              <w:jc w:val="center"/>
              <w:rPr>
                <w:rFonts w:ascii="Tahoma" w:hAnsi="Tahoma" w:cs="Tahoma"/>
                <w:sz w:val="20"/>
                <w:szCs w:val="20"/>
              </w:rPr>
            </w:pPr>
            <w:r w:rsidRPr="00982B09">
              <w:rPr>
                <w:rFonts w:ascii="Tahoma" w:hAnsi="Tahoma" w:cs="Tahoma"/>
                <w:sz w:val="20"/>
                <w:szCs w:val="20"/>
              </w:rPr>
              <w:t>4</w:t>
            </w:r>
          </w:p>
        </w:tc>
        <w:tc>
          <w:tcPr>
            <w:tcW w:w="3115" w:type="dxa"/>
          </w:tcPr>
          <w:p w:rsidR="00982B09" w:rsidRPr="00EE69D8" w:rsidRDefault="00982B09" w:rsidP="00982B09">
            <w:pPr>
              <w:rPr>
                <w:rFonts w:ascii="Tahoma" w:hAnsi="Tahoma" w:cs="Tahoma"/>
                <w:sz w:val="18"/>
                <w:szCs w:val="18"/>
              </w:rPr>
            </w:pPr>
            <w:r w:rsidRPr="00EE69D8">
              <w:rPr>
                <w:rFonts w:ascii="Tahoma" w:hAnsi="Tahoma" w:cs="Tahoma"/>
                <w:sz w:val="18"/>
                <w:szCs w:val="18"/>
              </w:rPr>
              <w:t>Вид, перечень и объем оказываемых услуг</w:t>
            </w:r>
          </w:p>
          <w:p w:rsidR="00982B09" w:rsidRPr="00EE69D8" w:rsidRDefault="00982B09" w:rsidP="00982B09">
            <w:pPr>
              <w:rPr>
                <w:rFonts w:ascii="Tahoma" w:hAnsi="Tahoma" w:cs="Tahoma"/>
                <w:sz w:val="18"/>
                <w:szCs w:val="18"/>
              </w:rPr>
            </w:pPr>
          </w:p>
        </w:tc>
        <w:tc>
          <w:tcPr>
            <w:tcW w:w="6099" w:type="dxa"/>
          </w:tcPr>
          <w:p w:rsidR="00982B09" w:rsidRPr="00EE69D8" w:rsidRDefault="00982B09" w:rsidP="00ED644B">
            <w:pPr>
              <w:spacing w:line="276" w:lineRule="auto"/>
              <w:jc w:val="both"/>
              <w:rPr>
                <w:rFonts w:ascii="Tahoma" w:eastAsia="Times New Roman" w:hAnsi="Tahoma" w:cs="Tahoma"/>
                <w:sz w:val="18"/>
                <w:szCs w:val="18"/>
                <w:lang w:eastAsia="ru-RU"/>
              </w:rPr>
            </w:pPr>
            <w:r w:rsidRPr="00EE69D8">
              <w:rPr>
                <w:rFonts w:ascii="Tahoma" w:eastAsia="Times New Roman" w:hAnsi="Tahoma" w:cs="Tahoma"/>
                <w:sz w:val="18"/>
                <w:szCs w:val="18"/>
                <w:lang w:eastAsia="ru-RU"/>
              </w:rPr>
              <w:t xml:space="preserve"> </w:t>
            </w:r>
            <w:r w:rsidR="00ED644B">
              <w:rPr>
                <w:rFonts w:ascii="Tahoma" w:hAnsi="Tahoma" w:cs="Tahoma"/>
                <w:color w:val="000000"/>
                <w:sz w:val="18"/>
                <w:szCs w:val="18"/>
              </w:rPr>
              <w:t>Предварительные</w:t>
            </w:r>
            <w:r w:rsidR="00864137" w:rsidRPr="00EE69D8">
              <w:rPr>
                <w:rFonts w:ascii="Tahoma" w:hAnsi="Tahoma" w:cs="Tahoma"/>
                <w:color w:val="000000"/>
                <w:sz w:val="18"/>
                <w:szCs w:val="18"/>
              </w:rPr>
              <w:t xml:space="preserve"> объемы по </w:t>
            </w:r>
            <w:r w:rsidR="00864137" w:rsidRPr="00EE69D8">
              <w:rPr>
                <w:rFonts w:ascii="Tahoma" w:hAnsi="Tahoma" w:cs="Tahoma"/>
                <w:sz w:val="18"/>
                <w:szCs w:val="18"/>
              </w:rPr>
              <w:t xml:space="preserve">снятию показаний приборов учета электроэнергии бытовых потребителей </w:t>
            </w:r>
            <w:r w:rsidR="00864137" w:rsidRPr="00EE69D8">
              <w:rPr>
                <w:rFonts w:ascii="Tahoma" w:hAnsi="Tahoma" w:cs="Tahoma"/>
                <w:color w:val="000000"/>
                <w:sz w:val="18"/>
                <w:szCs w:val="18"/>
              </w:rPr>
              <w:t>представлены в Приложении № 1 к</w:t>
            </w:r>
            <w:r w:rsidR="00FD115D">
              <w:rPr>
                <w:rFonts w:ascii="Tahoma" w:hAnsi="Tahoma" w:cs="Tahoma"/>
                <w:sz w:val="18"/>
                <w:szCs w:val="18"/>
              </w:rPr>
              <w:t xml:space="preserve"> Т</w:t>
            </w:r>
            <w:r w:rsidR="00864137" w:rsidRPr="00EE69D8">
              <w:rPr>
                <w:rFonts w:ascii="Tahoma" w:hAnsi="Tahoma" w:cs="Tahoma"/>
                <w:sz w:val="18"/>
                <w:szCs w:val="18"/>
              </w:rPr>
              <w:t>ехническому заданию.</w:t>
            </w:r>
          </w:p>
        </w:tc>
      </w:tr>
      <w:tr w:rsidR="00982B09" w:rsidRPr="00982B09" w:rsidTr="00982B09">
        <w:tc>
          <w:tcPr>
            <w:tcW w:w="704" w:type="dxa"/>
          </w:tcPr>
          <w:p w:rsidR="00982B09" w:rsidRPr="00982B09" w:rsidRDefault="00982B09" w:rsidP="00982B09">
            <w:pPr>
              <w:jc w:val="center"/>
              <w:rPr>
                <w:rFonts w:ascii="Tahoma" w:hAnsi="Tahoma" w:cs="Tahoma"/>
                <w:sz w:val="20"/>
                <w:szCs w:val="20"/>
              </w:rPr>
            </w:pPr>
            <w:r w:rsidRPr="00982B09">
              <w:rPr>
                <w:rFonts w:ascii="Tahoma" w:hAnsi="Tahoma" w:cs="Tahoma"/>
                <w:sz w:val="20"/>
                <w:szCs w:val="20"/>
              </w:rPr>
              <w:t>5</w:t>
            </w:r>
          </w:p>
        </w:tc>
        <w:tc>
          <w:tcPr>
            <w:tcW w:w="3115" w:type="dxa"/>
          </w:tcPr>
          <w:p w:rsidR="00982B09" w:rsidRPr="00EE69D8" w:rsidRDefault="00982B09" w:rsidP="00982B09">
            <w:pPr>
              <w:rPr>
                <w:rFonts w:ascii="Tahoma" w:hAnsi="Tahoma" w:cs="Tahoma"/>
                <w:sz w:val="18"/>
                <w:szCs w:val="18"/>
              </w:rPr>
            </w:pPr>
            <w:r w:rsidRPr="00EE69D8">
              <w:rPr>
                <w:rFonts w:ascii="Tahoma" w:hAnsi="Tahoma" w:cs="Tahoma"/>
                <w:sz w:val="18"/>
                <w:szCs w:val="18"/>
              </w:rPr>
              <w:t>Требования к порядку оказания услуги</w:t>
            </w:r>
          </w:p>
          <w:p w:rsidR="00982B09" w:rsidRPr="00EE69D8" w:rsidRDefault="00982B09" w:rsidP="00982B09">
            <w:pPr>
              <w:rPr>
                <w:rFonts w:ascii="Tahoma" w:hAnsi="Tahoma" w:cs="Tahoma"/>
                <w:sz w:val="18"/>
                <w:szCs w:val="18"/>
              </w:rPr>
            </w:pPr>
          </w:p>
        </w:tc>
        <w:tc>
          <w:tcPr>
            <w:tcW w:w="6099" w:type="dxa"/>
          </w:tcPr>
          <w:p w:rsidR="00864137" w:rsidRPr="00EE69D8" w:rsidRDefault="00982B09" w:rsidP="00FD115D">
            <w:pPr>
              <w:spacing w:after="120"/>
              <w:jc w:val="both"/>
              <w:rPr>
                <w:rFonts w:ascii="Tahoma" w:eastAsiaTheme="minorEastAsia" w:hAnsi="Tahoma" w:cs="Tahoma"/>
                <w:b/>
                <w:sz w:val="18"/>
                <w:szCs w:val="18"/>
                <w:lang w:eastAsia="ru-RU"/>
              </w:rPr>
            </w:pPr>
            <w:r w:rsidRPr="00EE69D8">
              <w:rPr>
                <w:rFonts w:ascii="Tahoma" w:eastAsia="Times New Roman" w:hAnsi="Tahoma" w:cs="Tahoma"/>
                <w:sz w:val="18"/>
                <w:szCs w:val="18"/>
                <w:lang w:eastAsia="ru-RU"/>
              </w:rPr>
              <w:t xml:space="preserve"> </w:t>
            </w:r>
            <w:r w:rsidR="00864137" w:rsidRPr="00EE69D8">
              <w:rPr>
                <w:rFonts w:ascii="Tahoma" w:eastAsiaTheme="minorEastAsia" w:hAnsi="Tahoma" w:cs="Tahoma"/>
                <w:sz w:val="18"/>
                <w:szCs w:val="18"/>
                <w:lang w:eastAsia="ru-RU"/>
              </w:rPr>
              <w:t>В период с 20 по 23 число отчетног</w:t>
            </w:r>
            <w:r w:rsidR="00FD115D">
              <w:rPr>
                <w:rFonts w:ascii="Tahoma" w:eastAsiaTheme="minorEastAsia" w:hAnsi="Tahoma" w:cs="Tahoma"/>
                <w:sz w:val="18"/>
                <w:szCs w:val="18"/>
                <w:lang w:eastAsia="ru-RU"/>
              </w:rPr>
              <w:t xml:space="preserve">о месяца в г. </w:t>
            </w:r>
            <w:r w:rsidR="00ED644B">
              <w:rPr>
                <w:rFonts w:ascii="Tahoma" w:eastAsiaTheme="minorEastAsia" w:hAnsi="Tahoma" w:cs="Tahoma"/>
                <w:sz w:val="18"/>
                <w:szCs w:val="18"/>
                <w:lang w:eastAsia="ru-RU"/>
              </w:rPr>
              <w:t xml:space="preserve">Орск, </w:t>
            </w:r>
            <w:r w:rsidR="00ED644B" w:rsidRPr="00EE69D8">
              <w:rPr>
                <w:rFonts w:ascii="Tahoma" w:eastAsiaTheme="minorEastAsia" w:hAnsi="Tahoma" w:cs="Tahoma"/>
                <w:sz w:val="18"/>
                <w:szCs w:val="18"/>
                <w:lang w:eastAsia="ru-RU"/>
              </w:rPr>
              <w:t>в</w:t>
            </w:r>
            <w:r w:rsidR="00864137" w:rsidRPr="00EE69D8">
              <w:rPr>
                <w:rFonts w:ascii="Tahoma" w:eastAsiaTheme="minorEastAsia" w:hAnsi="Tahoma" w:cs="Tahoma"/>
                <w:sz w:val="18"/>
                <w:szCs w:val="18"/>
                <w:lang w:eastAsia="ru-RU"/>
              </w:rPr>
              <w:t xml:space="preserve"> период с 18 по 23 число отчетного месяца в г. Ясный только в соответствии с графиком снятия показаний ОДПУ сетевой организацией, Исполнитель снимает показания приборов учета бытовых потребителей, согласно перечня домов, направляемых ежемесячно для съема показаний в «Ведомости снятия показаний приборов учета бытовых потребителей».</w:t>
            </w:r>
          </w:p>
          <w:p w:rsidR="00864137" w:rsidRPr="00864137" w:rsidRDefault="00864137" w:rsidP="00FD115D">
            <w:pPr>
              <w:jc w:val="both"/>
              <w:rPr>
                <w:rFonts w:ascii="Tahoma" w:eastAsia="Times New Roman" w:hAnsi="Tahoma" w:cs="Tahoma"/>
                <w:sz w:val="18"/>
                <w:szCs w:val="18"/>
                <w:lang w:eastAsia="ru-RU"/>
              </w:rPr>
            </w:pPr>
            <w:r w:rsidRPr="00864137">
              <w:rPr>
                <w:rFonts w:ascii="Tahoma" w:eastAsiaTheme="minorEastAsia" w:hAnsi="Tahoma" w:cs="Tahoma"/>
                <w:sz w:val="18"/>
                <w:szCs w:val="18"/>
                <w:lang w:eastAsia="ru-RU"/>
              </w:rPr>
              <w:t xml:space="preserve">24 числа текущего месяца Исполнитель направляет в электронном виде в адрес Заказчика  на электронный адрес </w:t>
            </w:r>
            <w:r w:rsidRPr="00ED644B">
              <w:rPr>
                <w:rFonts w:ascii="Tahoma" w:eastAsia="Times New Roman" w:hAnsi="Tahoma" w:cs="Tahoma"/>
                <w:color w:val="000000" w:themeColor="text1"/>
                <w:sz w:val="18"/>
                <w:szCs w:val="18"/>
                <w:lang w:val="en-US" w:eastAsia="ru-RU"/>
              </w:rPr>
              <w:t>Maksim</w:t>
            </w:r>
            <w:r w:rsidRPr="00ED644B">
              <w:rPr>
                <w:rFonts w:ascii="Tahoma" w:eastAsia="Times New Roman" w:hAnsi="Tahoma" w:cs="Tahoma"/>
                <w:color w:val="000000" w:themeColor="text1"/>
                <w:sz w:val="18"/>
                <w:szCs w:val="18"/>
                <w:lang w:eastAsia="ru-RU"/>
              </w:rPr>
              <w:t>.</w:t>
            </w:r>
            <w:r w:rsidRPr="00ED644B">
              <w:rPr>
                <w:rFonts w:ascii="Tahoma" w:eastAsia="Times New Roman" w:hAnsi="Tahoma" w:cs="Tahoma"/>
                <w:color w:val="000000" w:themeColor="text1"/>
                <w:sz w:val="18"/>
                <w:szCs w:val="18"/>
                <w:lang w:val="en-US" w:eastAsia="ru-RU"/>
              </w:rPr>
              <w:t>Panov</w:t>
            </w:r>
            <w:r w:rsidRPr="00ED644B">
              <w:rPr>
                <w:rFonts w:ascii="Tahoma" w:eastAsia="Times New Roman" w:hAnsi="Tahoma" w:cs="Tahoma"/>
                <w:color w:val="000000" w:themeColor="text1"/>
                <w:sz w:val="18"/>
                <w:szCs w:val="18"/>
                <w:lang w:eastAsia="ru-RU"/>
              </w:rPr>
              <w:t>@</w:t>
            </w:r>
            <w:r w:rsidRPr="00ED644B">
              <w:rPr>
                <w:rFonts w:ascii="Tahoma" w:eastAsia="Times New Roman" w:hAnsi="Tahoma" w:cs="Tahoma"/>
                <w:color w:val="000000" w:themeColor="text1"/>
                <w:sz w:val="18"/>
                <w:szCs w:val="18"/>
                <w:lang w:val="en-US" w:eastAsia="ru-RU"/>
              </w:rPr>
              <w:t>esplus</w:t>
            </w:r>
            <w:r w:rsidRPr="00ED644B">
              <w:rPr>
                <w:rFonts w:ascii="Tahoma" w:eastAsia="Times New Roman" w:hAnsi="Tahoma" w:cs="Tahoma"/>
                <w:color w:val="000000" w:themeColor="text1"/>
                <w:sz w:val="18"/>
                <w:szCs w:val="18"/>
                <w:lang w:eastAsia="ru-RU"/>
              </w:rPr>
              <w:t>.</w:t>
            </w:r>
            <w:r w:rsidRPr="00ED644B">
              <w:rPr>
                <w:rFonts w:ascii="Tahoma" w:eastAsia="Times New Roman" w:hAnsi="Tahoma" w:cs="Tahoma"/>
                <w:color w:val="000000" w:themeColor="text1"/>
                <w:sz w:val="18"/>
                <w:szCs w:val="18"/>
                <w:lang w:val="en-US" w:eastAsia="ru-RU"/>
              </w:rPr>
              <w:t>ru</w:t>
            </w:r>
            <w:r w:rsidRPr="00ED644B">
              <w:rPr>
                <w:rFonts w:ascii="Tahoma" w:eastAsiaTheme="minorEastAsia" w:hAnsi="Tahoma" w:cs="Tahoma"/>
                <w:color w:val="000000" w:themeColor="text1"/>
                <w:sz w:val="18"/>
                <w:szCs w:val="18"/>
                <w:lang w:eastAsia="ru-RU"/>
              </w:rPr>
              <w:t xml:space="preserve"> </w:t>
            </w:r>
            <w:r w:rsidRPr="00864137">
              <w:rPr>
                <w:rFonts w:ascii="Tahoma" w:eastAsiaTheme="minorEastAsia" w:hAnsi="Tahoma" w:cs="Tahoma"/>
                <w:sz w:val="18"/>
                <w:szCs w:val="18"/>
                <w:lang w:eastAsia="ru-RU"/>
              </w:rPr>
              <w:t>заполненную «Ведомость снятия показаний приборов учета бытовых потребителей» , отразив данные по показаниям приборов учета в столбце “Показания”  «Ведомости снятия показаний приборов учета бытовых потребителей» и не внося никаких изменений, кроме заполнения в цифровом значении показаний приборов учета в столбце “Показания” «Ведомости снятия показаний приборов учета бытовых потребителей», не меняя формата сохранения ведомости. Бумажный вариант заполненной «Ведомости снятия показаний приборов учета бытовых потребителей» в срок до 5 числа месяца, следующего за оказанием услуг передать в офис продаж и обслуживания клиентов по адресу 462411, г. Орск, пр. Армавирский 4а.</w:t>
            </w:r>
          </w:p>
          <w:p w:rsidR="00864137" w:rsidRPr="00864137" w:rsidRDefault="00864137" w:rsidP="00FD115D">
            <w:pPr>
              <w:spacing w:after="120"/>
              <w:jc w:val="both"/>
              <w:rPr>
                <w:rFonts w:ascii="Tahoma" w:eastAsiaTheme="minorEastAsia" w:hAnsi="Tahoma" w:cs="Tahoma"/>
                <w:b/>
                <w:sz w:val="18"/>
                <w:szCs w:val="18"/>
                <w:lang w:eastAsia="ru-RU"/>
              </w:rPr>
            </w:pPr>
            <w:r w:rsidRPr="00864137">
              <w:rPr>
                <w:rFonts w:ascii="Tahoma" w:eastAsiaTheme="minorEastAsia" w:hAnsi="Tahoma" w:cs="Tahoma"/>
                <w:sz w:val="18"/>
                <w:szCs w:val="18"/>
                <w:lang w:eastAsia="ru-RU"/>
              </w:rPr>
              <w:t>По факту оказания услуг ежемесячно в течение десяти рабочих дней с момента оказания услуг, Исполнитель выставляет и передает Заказчику счет за оказанные услуги одновременно с Актом оказанных услуг, датированных последним числом отчетного месяца.</w:t>
            </w:r>
          </w:p>
          <w:p w:rsidR="00982B09" w:rsidRPr="00EE69D8" w:rsidRDefault="00864137" w:rsidP="00FD115D">
            <w:pPr>
              <w:spacing w:line="276" w:lineRule="auto"/>
              <w:jc w:val="both"/>
              <w:rPr>
                <w:rFonts w:ascii="Tahoma" w:eastAsia="Times New Roman" w:hAnsi="Tahoma" w:cs="Tahoma"/>
                <w:sz w:val="18"/>
                <w:szCs w:val="18"/>
                <w:lang w:eastAsia="ru-RU"/>
              </w:rPr>
            </w:pPr>
            <w:r w:rsidRPr="00EE69D8">
              <w:rPr>
                <w:rFonts w:ascii="Tahoma" w:eastAsiaTheme="minorEastAsia" w:hAnsi="Tahoma" w:cs="Tahoma"/>
                <w:sz w:val="18"/>
                <w:szCs w:val="18"/>
                <w:lang w:eastAsia="ru-RU"/>
              </w:rPr>
              <w:t>Исполнитель назначает ответственного для организации работы на заявленной территории, то есть Исполнитель должен предоставить Заказчику Ф.И.О., телефон, эл. адрес ответственного лица, находящегося непосредственно в пределах заявленной территории для организации процедуры съема показаний и обратной связи с клиентами, в случае необходимости.</w:t>
            </w:r>
          </w:p>
          <w:p w:rsidR="00982B09" w:rsidRPr="00EE69D8" w:rsidRDefault="00982B09" w:rsidP="00FD115D">
            <w:pPr>
              <w:jc w:val="both"/>
              <w:rPr>
                <w:rFonts w:ascii="Tahoma" w:hAnsi="Tahoma" w:cs="Tahoma"/>
                <w:sz w:val="18"/>
                <w:szCs w:val="18"/>
              </w:rPr>
            </w:pPr>
          </w:p>
        </w:tc>
      </w:tr>
      <w:tr w:rsidR="00982B09" w:rsidRPr="00982B09" w:rsidTr="00982B09">
        <w:tc>
          <w:tcPr>
            <w:tcW w:w="704" w:type="dxa"/>
          </w:tcPr>
          <w:p w:rsidR="00982B09" w:rsidRPr="00982B09" w:rsidRDefault="00982B09" w:rsidP="00982B09">
            <w:pPr>
              <w:jc w:val="center"/>
              <w:rPr>
                <w:rFonts w:ascii="Tahoma" w:hAnsi="Tahoma" w:cs="Tahoma"/>
                <w:sz w:val="20"/>
                <w:szCs w:val="20"/>
              </w:rPr>
            </w:pPr>
            <w:r>
              <w:rPr>
                <w:rFonts w:ascii="Tahoma" w:hAnsi="Tahoma" w:cs="Tahoma"/>
                <w:sz w:val="20"/>
                <w:szCs w:val="20"/>
              </w:rPr>
              <w:t>6</w:t>
            </w:r>
          </w:p>
        </w:tc>
        <w:tc>
          <w:tcPr>
            <w:tcW w:w="3115" w:type="dxa"/>
          </w:tcPr>
          <w:p w:rsidR="00982B09" w:rsidRPr="00EE69D8" w:rsidRDefault="00982B09" w:rsidP="00982B09">
            <w:pPr>
              <w:spacing w:line="276" w:lineRule="auto"/>
              <w:rPr>
                <w:rFonts w:ascii="Tahoma" w:eastAsia="Times New Roman" w:hAnsi="Tahoma" w:cs="Tahoma"/>
                <w:sz w:val="18"/>
                <w:szCs w:val="18"/>
                <w:lang w:eastAsia="ru-RU"/>
              </w:rPr>
            </w:pPr>
            <w:r w:rsidRPr="00EE69D8">
              <w:rPr>
                <w:rFonts w:ascii="Tahoma" w:eastAsia="Times New Roman" w:hAnsi="Tahoma" w:cs="Tahoma"/>
                <w:sz w:val="18"/>
                <w:szCs w:val="18"/>
                <w:lang w:eastAsia="ru-RU"/>
              </w:rPr>
              <w:t>Требования к качеству и безопасности оказания услуги</w:t>
            </w:r>
          </w:p>
          <w:p w:rsidR="00982B09" w:rsidRPr="00EE69D8" w:rsidRDefault="00982B09" w:rsidP="00982B09">
            <w:pPr>
              <w:rPr>
                <w:rFonts w:ascii="Tahoma" w:hAnsi="Tahoma" w:cs="Tahoma"/>
                <w:sz w:val="18"/>
                <w:szCs w:val="18"/>
              </w:rPr>
            </w:pPr>
          </w:p>
        </w:tc>
        <w:tc>
          <w:tcPr>
            <w:tcW w:w="6099" w:type="dxa"/>
          </w:tcPr>
          <w:p w:rsidR="00864137" w:rsidRPr="00864137" w:rsidRDefault="00864137" w:rsidP="00864137">
            <w:pPr>
              <w:shd w:val="clear" w:color="auto" w:fill="FFFFFF"/>
              <w:spacing w:line="276" w:lineRule="auto"/>
              <w:jc w:val="both"/>
              <w:outlineLvl w:val="3"/>
              <w:rPr>
                <w:rFonts w:ascii="Tahoma" w:eastAsia="Times New Roman" w:hAnsi="Tahoma" w:cs="Tahoma"/>
                <w:color w:val="FF0000"/>
                <w:sz w:val="18"/>
                <w:szCs w:val="18"/>
                <w:lang w:eastAsia="ru-RU"/>
              </w:rPr>
            </w:pPr>
            <w:r w:rsidRPr="00864137">
              <w:rPr>
                <w:rFonts w:ascii="Tahoma" w:eastAsia="Times New Roman" w:hAnsi="Tahoma" w:cs="Tahoma"/>
                <w:bCs/>
                <w:color w:val="000000" w:themeColor="text1"/>
                <w:sz w:val="18"/>
                <w:szCs w:val="18"/>
                <w:lang w:eastAsia="ru-RU"/>
              </w:rPr>
              <w:t xml:space="preserve">Если в период использования результатов оказанных Услуг обнаружатся недостатки (недоработки), препятствующие его нормальному использованию, то Исполнитель обязан их устранить за свой счет и в установленные Заказчиком сроки. </w:t>
            </w:r>
          </w:p>
          <w:p w:rsidR="00864137" w:rsidRPr="00864137" w:rsidRDefault="00864137" w:rsidP="00864137">
            <w:pPr>
              <w:widowControl w:val="0"/>
              <w:spacing w:after="120"/>
              <w:contextualSpacing/>
              <w:jc w:val="both"/>
              <w:outlineLvl w:val="2"/>
              <w:rPr>
                <w:rFonts w:ascii="Tahoma" w:eastAsiaTheme="majorEastAsia" w:hAnsi="Tahoma" w:cs="Tahoma"/>
                <w:bCs/>
                <w:sz w:val="18"/>
                <w:szCs w:val="18"/>
                <w:lang w:eastAsia="ru-RU"/>
              </w:rPr>
            </w:pPr>
            <w:r w:rsidRPr="00864137">
              <w:rPr>
                <w:rFonts w:ascii="Tahoma" w:eastAsiaTheme="majorEastAsia" w:hAnsi="Tahoma" w:cs="Tahoma"/>
                <w:bCs/>
                <w:sz w:val="18"/>
                <w:szCs w:val="18"/>
                <w:lang w:eastAsia="ru-RU"/>
              </w:rPr>
              <w:t xml:space="preserve">Заказчик, обнаруживший после приемки оказанных Услуг отступления от условий заключенного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3 (трех) рабочих дней после их обнаружения. Исполнитель обязан за </w:t>
            </w:r>
            <w:r w:rsidRPr="00864137">
              <w:rPr>
                <w:rFonts w:ascii="Tahoma" w:eastAsiaTheme="majorEastAsia" w:hAnsi="Tahoma" w:cs="Tahoma"/>
                <w:bCs/>
                <w:sz w:val="18"/>
                <w:szCs w:val="18"/>
                <w:lang w:eastAsia="ru-RU"/>
              </w:rPr>
              <w:lastRenderedPageBreak/>
              <w:t>свой счет устранить указанные недостатки в течение 10 (десяти) дней с момента получения Уведомления.</w:t>
            </w:r>
          </w:p>
          <w:p w:rsidR="00864137" w:rsidRPr="00864137" w:rsidRDefault="00864137" w:rsidP="00864137">
            <w:pPr>
              <w:widowControl w:val="0"/>
              <w:shd w:val="clear" w:color="auto" w:fill="FFFFFF"/>
              <w:autoSpaceDE w:val="0"/>
              <w:autoSpaceDN w:val="0"/>
              <w:adjustRightInd w:val="0"/>
              <w:spacing w:after="120"/>
              <w:contextualSpacing/>
              <w:jc w:val="both"/>
              <w:rPr>
                <w:rFonts w:ascii="Tahoma" w:eastAsiaTheme="minorEastAsia" w:hAnsi="Tahoma" w:cs="Tahoma"/>
                <w:sz w:val="18"/>
                <w:szCs w:val="18"/>
                <w:lang w:eastAsia="ru-RU"/>
              </w:rPr>
            </w:pPr>
            <w:r w:rsidRPr="00864137">
              <w:rPr>
                <w:rFonts w:ascii="Tahoma" w:eastAsiaTheme="minorEastAsia" w:hAnsi="Tahoma" w:cs="Tahoma"/>
                <w:sz w:val="18"/>
                <w:szCs w:val="18"/>
                <w:lang w:eastAsia="ru-RU"/>
              </w:rPr>
              <w:t>В случае отступления от условий заключенного Договора или выявления недостатков, Заказчик вправе по своему выбору:</w:t>
            </w:r>
          </w:p>
          <w:p w:rsidR="00864137" w:rsidRPr="00864137" w:rsidRDefault="00864137" w:rsidP="00864137">
            <w:pPr>
              <w:widowControl w:val="0"/>
              <w:numPr>
                <w:ilvl w:val="0"/>
                <w:numId w:val="8"/>
              </w:numPr>
              <w:tabs>
                <w:tab w:val="num" w:pos="567"/>
              </w:tabs>
              <w:autoSpaceDE w:val="0"/>
              <w:autoSpaceDN w:val="0"/>
              <w:adjustRightInd w:val="0"/>
              <w:spacing w:after="120"/>
              <w:ind w:left="0" w:firstLine="567"/>
              <w:contextualSpacing/>
              <w:jc w:val="both"/>
              <w:rPr>
                <w:rFonts w:ascii="Tahoma" w:eastAsiaTheme="minorEastAsia" w:hAnsi="Tahoma" w:cs="Tahoma"/>
                <w:sz w:val="18"/>
                <w:szCs w:val="18"/>
                <w:lang w:eastAsia="ru-RU"/>
              </w:rPr>
            </w:pPr>
            <w:r w:rsidRPr="00864137">
              <w:rPr>
                <w:rFonts w:ascii="Tahoma" w:eastAsiaTheme="minorEastAsia" w:hAnsi="Tahoma" w:cs="Tahoma"/>
                <w:sz w:val="18"/>
                <w:szCs w:val="18"/>
                <w:lang w:eastAsia="ru-RU"/>
              </w:rPr>
              <w:t>потребовать от Исполнителя безвозмездного устранения недостатков;</w:t>
            </w:r>
          </w:p>
          <w:p w:rsidR="00864137" w:rsidRPr="00864137" w:rsidRDefault="00864137" w:rsidP="00864137">
            <w:pPr>
              <w:widowControl w:val="0"/>
              <w:numPr>
                <w:ilvl w:val="0"/>
                <w:numId w:val="8"/>
              </w:numPr>
              <w:tabs>
                <w:tab w:val="num" w:pos="567"/>
              </w:tabs>
              <w:autoSpaceDE w:val="0"/>
              <w:autoSpaceDN w:val="0"/>
              <w:adjustRightInd w:val="0"/>
              <w:spacing w:after="120"/>
              <w:ind w:left="0" w:firstLine="567"/>
              <w:contextualSpacing/>
              <w:jc w:val="both"/>
              <w:rPr>
                <w:rFonts w:ascii="Tahoma" w:eastAsiaTheme="minorEastAsia" w:hAnsi="Tahoma" w:cs="Tahoma"/>
                <w:sz w:val="18"/>
                <w:szCs w:val="18"/>
                <w:lang w:eastAsia="ru-RU"/>
              </w:rPr>
            </w:pPr>
            <w:r w:rsidRPr="00864137">
              <w:rPr>
                <w:rFonts w:ascii="Tahoma" w:eastAsiaTheme="minorEastAsia" w:hAnsi="Tahoma" w:cs="Tahoma"/>
                <w:sz w:val="18"/>
                <w:szCs w:val="18"/>
                <w:lang w:eastAsia="ru-RU"/>
              </w:rPr>
              <w:t>потребовать от Исполнителя соразмерного уменьшения Цены Услуг;</w:t>
            </w:r>
          </w:p>
          <w:p w:rsidR="00864137" w:rsidRPr="00864137" w:rsidRDefault="00864137" w:rsidP="00864137">
            <w:pPr>
              <w:widowControl w:val="0"/>
              <w:numPr>
                <w:ilvl w:val="0"/>
                <w:numId w:val="8"/>
              </w:numPr>
              <w:tabs>
                <w:tab w:val="num" w:pos="567"/>
              </w:tabs>
              <w:autoSpaceDE w:val="0"/>
              <w:autoSpaceDN w:val="0"/>
              <w:adjustRightInd w:val="0"/>
              <w:spacing w:after="120"/>
              <w:ind w:left="0" w:firstLine="567"/>
              <w:contextualSpacing/>
              <w:jc w:val="both"/>
              <w:rPr>
                <w:rFonts w:ascii="Tahoma" w:eastAsiaTheme="minorEastAsia" w:hAnsi="Tahoma" w:cs="Tahoma"/>
                <w:sz w:val="18"/>
                <w:szCs w:val="18"/>
                <w:lang w:eastAsia="ru-RU"/>
              </w:rPr>
            </w:pPr>
            <w:r w:rsidRPr="00864137">
              <w:rPr>
                <w:rFonts w:ascii="Tahoma" w:eastAsiaTheme="minorEastAsia" w:hAnsi="Tahoma" w:cs="Tahoma"/>
                <w:sz w:val="18"/>
                <w:szCs w:val="18"/>
                <w:lang w:eastAsia="ru-RU"/>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rsidR="00864137" w:rsidRPr="00864137" w:rsidRDefault="00864137" w:rsidP="00864137">
            <w:pPr>
              <w:spacing w:after="120"/>
              <w:contextualSpacing/>
              <w:jc w:val="both"/>
              <w:rPr>
                <w:rFonts w:ascii="Tahoma" w:eastAsiaTheme="minorEastAsia" w:hAnsi="Tahoma" w:cs="Tahoma"/>
                <w:sz w:val="18"/>
                <w:szCs w:val="18"/>
                <w:lang w:eastAsia="ru-RU"/>
              </w:rPr>
            </w:pPr>
            <w:r w:rsidRPr="00864137">
              <w:rPr>
                <w:rFonts w:ascii="Tahoma" w:eastAsiaTheme="minorEastAsia" w:hAnsi="Tahoma" w:cs="Tahoma"/>
                <w:sz w:val="18"/>
                <w:szCs w:val="18"/>
                <w:lang w:eastAsia="ru-RU"/>
              </w:rPr>
              <w:t xml:space="preserve">В случае разногласий по поводу недостатков оказанных Услуг или причин их возникновения, Исполнитель обязан представить Заказчику надлежащие и достаточные доказательства качества Оказанных Услуг, обязанность по доказыванию качества Услуг лежит на Исполнителе. </w:t>
            </w:r>
          </w:p>
          <w:p w:rsidR="00982B09" w:rsidRPr="00EE69D8" w:rsidRDefault="00982B09" w:rsidP="00982B09">
            <w:pPr>
              <w:jc w:val="center"/>
              <w:rPr>
                <w:rFonts w:ascii="Tahoma" w:hAnsi="Tahoma" w:cs="Tahoma"/>
                <w:sz w:val="18"/>
                <w:szCs w:val="18"/>
              </w:rPr>
            </w:pPr>
          </w:p>
        </w:tc>
      </w:tr>
      <w:tr w:rsidR="00982B09" w:rsidRPr="00982B09" w:rsidTr="00982B09">
        <w:tc>
          <w:tcPr>
            <w:tcW w:w="704" w:type="dxa"/>
          </w:tcPr>
          <w:p w:rsidR="00982B09" w:rsidRPr="00982B09" w:rsidRDefault="00982B09" w:rsidP="00982B09">
            <w:pPr>
              <w:jc w:val="center"/>
              <w:rPr>
                <w:rFonts w:ascii="Tahoma" w:hAnsi="Tahoma" w:cs="Tahoma"/>
                <w:sz w:val="20"/>
                <w:szCs w:val="20"/>
              </w:rPr>
            </w:pPr>
            <w:r>
              <w:rPr>
                <w:rFonts w:ascii="Tahoma" w:hAnsi="Tahoma" w:cs="Tahoma"/>
                <w:sz w:val="20"/>
                <w:szCs w:val="20"/>
              </w:rPr>
              <w:lastRenderedPageBreak/>
              <w:t>7</w:t>
            </w:r>
          </w:p>
        </w:tc>
        <w:tc>
          <w:tcPr>
            <w:tcW w:w="3115" w:type="dxa"/>
          </w:tcPr>
          <w:p w:rsidR="00982B09" w:rsidRPr="00EE69D8" w:rsidRDefault="00982B09" w:rsidP="00982B09">
            <w:pPr>
              <w:shd w:val="clear" w:color="auto" w:fill="FFFFFF"/>
              <w:spacing w:line="276" w:lineRule="auto"/>
              <w:outlineLvl w:val="3"/>
              <w:rPr>
                <w:rFonts w:ascii="Tahoma" w:hAnsi="Tahoma" w:cs="Tahoma"/>
                <w:sz w:val="18"/>
                <w:szCs w:val="18"/>
              </w:rPr>
            </w:pPr>
            <w:r w:rsidRPr="00EE69D8">
              <w:rPr>
                <w:rFonts w:ascii="Tahoma" w:hAnsi="Tahoma" w:cs="Tahoma"/>
                <w:sz w:val="18"/>
                <w:szCs w:val="18"/>
              </w:rPr>
              <w:t>Требования к результатам услуги. Порядок сдачи и приемки результатов услуги</w:t>
            </w:r>
          </w:p>
          <w:p w:rsidR="00982B09" w:rsidRPr="00EE69D8" w:rsidRDefault="00982B09" w:rsidP="00982B09">
            <w:pPr>
              <w:spacing w:line="276" w:lineRule="auto"/>
              <w:ind w:left="1287"/>
              <w:rPr>
                <w:rFonts w:ascii="Tahoma" w:eastAsia="Times New Roman" w:hAnsi="Tahoma" w:cs="Tahoma"/>
                <w:sz w:val="18"/>
                <w:szCs w:val="18"/>
                <w:lang w:eastAsia="ru-RU"/>
              </w:rPr>
            </w:pPr>
          </w:p>
        </w:tc>
        <w:tc>
          <w:tcPr>
            <w:tcW w:w="6099" w:type="dxa"/>
          </w:tcPr>
          <w:p w:rsidR="00864137" w:rsidRPr="00EE69D8" w:rsidRDefault="00982B09" w:rsidP="00864137">
            <w:pPr>
              <w:spacing w:after="120"/>
              <w:jc w:val="both"/>
              <w:rPr>
                <w:rFonts w:ascii="Tahoma" w:eastAsiaTheme="minorEastAsia" w:hAnsi="Tahoma" w:cs="Tahoma"/>
                <w:sz w:val="18"/>
                <w:szCs w:val="18"/>
                <w:lang w:eastAsia="ru-RU"/>
              </w:rPr>
            </w:pPr>
            <w:r w:rsidRPr="00EE69D8">
              <w:rPr>
                <w:rFonts w:ascii="Tahoma" w:eastAsia="Times New Roman" w:hAnsi="Tahoma" w:cs="Tahoma"/>
                <w:sz w:val="18"/>
                <w:szCs w:val="18"/>
                <w:lang w:eastAsia="ru-RU"/>
              </w:rPr>
              <w:t xml:space="preserve"> </w:t>
            </w:r>
            <w:r w:rsidR="00864137" w:rsidRPr="00EE69D8">
              <w:rPr>
                <w:rFonts w:ascii="Tahoma" w:eastAsiaTheme="minorEastAsia" w:hAnsi="Tahoma" w:cs="Tahoma"/>
                <w:sz w:val="18"/>
                <w:szCs w:val="18"/>
                <w:lang w:eastAsia="ru-RU"/>
              </w:rPr>
              <w:t xml:space="preserve">По окончанию оказания Услуг Исполнитель обязан незамедлительно уведомить Заказчика о готовности к сдаче оказанных Услуг. </w:t>
            </w:r>
          </w:p>
          <w:p w:rsidR="00864137" w:rsidRPr="00864137" w:rsidRDefault="00864137" w:rsidP="00864137">
            <w:pPr>
              <w:widowControl w:val="0"/>
              <w:shd w:val="clear" w:color="auto" w:fill="FFFFFF"/>
              <w:tabs>
                <w:tab w:val="num" w:pos="1560"/>
              </w:tabs>
              <w:autoSpaceDE w:val="0"/>
              <w:autoSpaceDN w:val="0"/>
              <w:adjustRightInd w:val="0"/>
              <w:spacing w:after="120"/>
              <w:contextualSpacing/>
              <w:jc w:val="both"/>
              <w:rPr>
                <w:rFonts w:ascii="Tahoma" w:eastAsiaTheme="minorEastAsia" w:hAnsi="Tahoma" w:cs="Tahoma"/>
                <w:sz w:val="18"/>
                <w:szCs w:val="18"/>
                <w:lang w:eastAsia="ru-RU"/>
              </w:rPr>
            </w:pPr>
            <w:r w:rsidRPr="00864137">
              <w:rPr>
                <w:rFonts w:ascii="Tahoma" w:eastAsiaTheme="minorEastAsia" w:hAnsi="Tahoma" w:cs="Tahoma"/>
                <w:sz w:val="18"/>
                <w:szCs w:val="18"/>
                <w:lang w:eastAsia="ru-RU"/>
              </w:rPr>
              <w:t xml:space="preserve"> Приемка оказанных Услуг осуществляется после исполнения Сторонами обязательств, предусмотренных заключенным Договором, в соответствии с условиями такового Договора. </w:t>
            </w:r>
          </w:p>
          <w:p w:rsidR="00864137" w:rsidRPr="00864137" w:rsidRDefault="00864137" w:rsidP="00864137">
            <w:pPr>
              <w:widowControl w:val="0"/>
              <w:shd w:val="clear" w:color="auto" w:fill="FFFFFF"/>
              <w:tabs>
                <w:tab w:val="num" w:pos="1560"/>
              </w:tabs>
              <w:autoSpaceDE w:val="0"/>
              <w:autoSpaceDN w:val="0"/>
              <w:adjustRightInd w:val="0"/>
              <w:spacing w:after="120"/>
              <w:contextualSpacing/>
              <w:jc w:val="both"/>
              <w:rPr>
                <w:rFonts w:ascii="Tahoma" w:eastAsiaTheme="minorEastAsia" w:hAnsi="Tahoma" w:cs="Tahoma"/>
                <w:sz w:val="18"/>
                <w:szCs w:val="18"/>
                <w:lang w:eastAsia="ru-RU"/>
              </w:rPr>
            </w:pPr>
            <w:r w:rsidRPr="00864137">
              <w:rPr>
                <w:rFonts w:ascii="Tahoma" w:eastAsiaTheme="minorEastAsia" w:hAnsi="Tahoma" w:cs="Tahoma"/>
                <w:sz w:val="18"/>
                <w:szCs w:val="18"/>
                <w:lang w:eastAsia="ru-RU"/>
              </w:rPr>
              <w:t>Исполнитель передает Заказчику до начала приемки результата оказанных Услуг два экземпляра акта оказанных Услуг, подписанных Исполнителем.</w:t>
            </w:r>
          </w:p>
          <w:p w:rsidR="00864137" w:rsidRPr="00864137" w:rsidRDefault="00864137" w:rsidP="00864137">
            <w:pPr>
              <w:widowControl w:val="0"/>
              <w:shd w:val="clear" w:color="auto" w:fill="FFFFFF"/>
              <w:tabs>
                <w:tab w:val="num" w:pos="1560"/>
              </w:tabs>
              <w:autoSpaceDE w:val="0"/>
              <w:autoSpaceDN w:val="0"/>
              <w:adjustRightInd w:val="0"/>
              <w:spacing w:after="120"/>
              <w:contextualSpacing/>
              <w:jc w:val="both"/>
              <w:rPr>
                <w:rFonts w:ascii="Tahoma" w:eastAsiaTheme="minorEastAsia" w:hAnsi="Tahoma" w:cs="Tahoma"/>
                <w:sz w:val="18"/>
                <w:szCs w:val="18"/>
                <w:lang w:eastAsia="ru-RU"/>
              </w:rPr>
            </w:pPr>
            <w:r w:rsidRPr="00864137">
              <w:rPr>
                <w:rFonts w:ascii="Tahoma" w:eastAsiaTheme="minorEastAsia" w:hAnsi="Tahoma" w:cs="Tahoma"/>
                <w:sz w:val="18"/>
                <w:szCs w:val="18"/>
                <w:lang w:eastAsia="ru-RU"/>
              </w:rPr>
              <w:t>Заказчик обязан в срок не более 10 (десяти) рабочих дней с момента предъявления Исполнителем акта оказанных Услуг, осмотреть и принять оказанные Услуги.</w:t>
            </w:r>
          </w:p>
          <w:p w:rsidR="00864137" w:rsidRPr="00864137" w:rsidRDefault="00864137" w:rsidP="00864137">
            <w:pPr>
              <w:widowControl w:val="0"/>
              <w:shd w:val="clear" w:color="auto" w:fill="FFFFFF"/>
              <w:tabs>
                <w:tab w:val="num" w:pos="1560"/>
              </w:tabs>
              <w:autoSpaceDE w:val="0"/>
              <w:autoSpaceDN w:val="0"/>
              <w:adjustRightInd w:val="0"/>
              <w:spacing w:after="120"/>
              <w:contextualSpacing/>
              <w:jc w:val="both"/>
              <w:rPr>
                <w:rFonts w:ascii="Tahoma" w:eastAsiaTheme="minorEastAsia" w:hAnsi="Tahoma" w:cs="Tahoma"/>
                <w:sz w:val="18"/>
                <w:szCs w:val="18"/>
                <w:lang w:eastAsia="ru-RU"/>
              </w:rPr>
            </w:pPr>
            <w:r w:rsidRPr="00864137">
              <w:rPr>
                <w:rFonts w:ascii="Tahoma" w:eastAsiaTheme="minorEastAsia" w:hAnsi="Tahoma" w:cs="Tahoma"/>
                <w:sz w:val="18"/>
                <w:szCs w:val="18"/>
                <w:lang w:eastAsia="ru-RU"/>
              </w:rPr>
              <w:t xml:space="preserve">Заказчик производит приемку оказанных Услуг путем подписания акта оказанных Услуг. При обнаружении отступлений от Договора, ухудшающих результат Услуг или иных недостатков, Заказчик обязан немедленно заявить об этом Исполнителю, не подписывая акт оказанных Услуг. Если Услуги по Договору оказаны ненадлежащим способом, Заказчик вправе в течение 10 рабочих дней оформить мотивированный отказ от приемки оказанных Услуг и направить его Исполнителю. </w:t>
            </w:r>
          </w:p>
          <w:p w:rsidR="00982B09" w:rsidRPr="00EE69D8" w:rsidRDefault="00864137" w:rsidP="00864137">
            <w:pPr>
              <w:tabs>
                <w:tab w:val="left" w:pos="709"/>
              </w:tabs>
              <w:snapToGrid w:val="0"/>
              <w:spacing w:line="276" w:lineRule="auto"/>
              <w:jc w:val="both"/>
              <w:rPr>
                <w:rFonts w:ascii="Tahoma" w:eastAsia="Times New Roman" w:hAnsi="Tahoma" w:cs="Tahoma"/>
                <w:sz w:val="18"/>
                <w:szCs w:val="18"/>
                <w:lang w:eastAsia="ru-RU"/>
              </w:rPr>
            </w:pPr>
            <w:r w:rsidRPr="00EE69D8">
              <w:rPr>
                <w:rFonts w:ascii="Tahoma" w:eastAsiaTheme="minorEastAsia" w:hAnsi="Tahoma" w:cs="Tahoma"/>
                <w:sz w:val="18"/>
                <w:szCs w:val="18"/>
                <w:lang w:eastAsia="ru-RU"/>
              </w:rPr>
              <w:t xml:space="preserve"> 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ГК РФ в сроки, устанавливаемые Заказчиком.</w:t>
            </w:r>
          </w:p>
        </w:tc>
      </w:tr>
      <w:tr w:rsidR="00982B09" w:rsidRPr="00982B09" w:rsidTr="00982B09">
        <w:tc>
          <w:tcPr>
            <w:tcW w:w="704" w:type="dxa"/>
          </w:tcPr>
          <w:p w:rsidR="00982B09" w:rsidRPr="00982B09" w:rsidRDefault="00982B09" w:rsidP="00982B09">
            <w:pPr>
              <w:jc w:val="center"/>
              <w:rPr>
                <w:rFonts w:ascii="Tahoma" w:hAnsi="Tahoma" w:cs="Tahoma"/>
                <w:sz w:val="20"/>
                <w:szCs w:val="20"/>
              </w:rPr>
            </w:pPr>
            <w:r>
              <w:rPr>
                <w:rFonts w:ascii="Tahoma" w:hAnsi="Tahoma" w:cs="Tahoma"/>
                <w:sz w:val="20"/>
                <w:szCs w:val="20"/>
              </w:rPr>
              <w:t>8</w:t>
            </w:r>
          </w:p>
        </w:tc>
        <w:tc>
          <w:tcPr>
            <w:tcW w:w="3115" w:type="dxa"/>
          </w:tcPr>
          <w:p w:rsidR="00982B09" w:rsidRPr="00EE69D8" w:rsidRDefault="00982B09" w:rsidP="00982B09">
            <w:pPr>
              <w:shd w:val="clear" w:color="auto" w:fill="FFFFFF"/>
              <w:spacing w:line="276" w:lineRule="auto"/>
              <w:outlineLvl w:val="3"/>
              <w:rPr>
                <w:rFonts w:ascii="Tahoma" w:hAnsi="Tahoma" w:cs="Tahoma"/>
                <w:sz w:val="18"/>
                <w:szCs w:val="18"/>
              </w:rPr>
            </w:pPr>
            <w:r w:rsidRPr="00EE69D8">
              <w:rPr>
                <w:rFonts w:ascii="Tahoma" w:hAnsi="Tahoma" w:cs="Tahoma"/>
                <w:sz w:val="18"/>
                <w:szCs w:val="18"/>
              </w:rPr>
              <w:t>Требования к гарантийному сроку услуги и (или) объему предоставления гарантий их качества</w:t>
            </w:r>
          </w:p>
        </w:tc>
        <w:tc>
          <w:tcPr>
            <w:tcW w:w="6099" w:type="dxa"/>
          </w:tcPr>
          <w:p w:rsidR="00982B09" w:rsidRPr="00EE69D8" w:rsidRDefault="00864137" w:rsidP="00982B09">
            <w:pPr>
              <w:shd w:val="clear" w:color="auto" w:fill="FFFFFF"/>
              <w:spacing w:line="276" w:lineRule="auto"/>
              <w:jc w:val="both"/>
              <w:rPr>
                <w:rFonts w:ascii="Tahoma" w:eastAsia="Times New Roman" w:hAnsi="Tahoma" w:cs="Tahoma"/>
                <w:sz w:val="18"/>
                <w:szCs w:val="18"/>
                <w:lang w:eastAsia="ru-RU"/>
              </w:rPr>
            </w:pPr>
            <w:r w:rsidRPr="00EE69D8">
              <w:rPr>
                <w:rFonts w:ascii="Tahoma" w:hAnsi="Tahoma" w:cs="Tahoma"/>
                <w:color w:val="000000" w:themeColor="text1"/>
                <w:sz w:val="18"/>
                <w:szCs w:val="18"/>
              </w:rPr>
              <w:t>Гарантии качества распространяются на Услуги, оказанные Исполнителем по Договору</w:t>
            </w:r>
            <w:r w:rsidRPr="00EE69D8">
              <w:rPr>
                <w:rFonts w:ascii="Tahoma" w:hAnsi="Tahoma" w:cs="Tahoma"/>
                <w:sz w:val="18"/>
                <w:szCs w:val="18"/>
              </w:rPr>
              <w:t>.</w:t>
            </w:r>
          </w:p>
        </w:tc>
      </w:tr>
    </w:tbl>
    <w:p w:rsidR="00982B09" w:rsidRDefault="00982B09" w:rsidP="00982B09">
      <w:pPr>
        <w:jc w:val="center"/>
        <w:rPr>
          <w:rFonts w:ascii="Tahoma" w:hAnsi="Tahoma" w:cs="Tahoma"/>
        </w:rPr>
      </w:pPr>
    </w:p>
    <w:p w:rsidR="00982B09" w:rsidRPr="00982B09" w:rsidRDefault="00982B09" w:rsidP="00982B09">
      <w:pPr>
        <w:spacing w:after="0" w:line="276" w:lineRule="auto"/>
        <w:jc w:val="both"/>
        <w:rPr>
          <w:rFonts w:ascii="Tahoma" w:eastAsia="Times New Roman" w:hAnsi="Tahoma" w:cs="Tahoma"/>
          <w:sz w:val="20"/>
          <w:szCs w:val="20"/>
          <w:lang w:eastAsia="ru-RU"/>
        </w:rPr>
      </w:pPr>
    </w:p>
    <w:p w:rsidR="00982B09" w:rsidRDefault="00982B09"/>
    <w:p w:rsidR="00FD115D" w:rsidRDefault="00FD115D"/>
    <w:p w:rsidR="00FD115D" w:rsidRDefault="00FD115D"/>
    <w:p w:rsidR="00FD115D" w:rsidRDefault="00FD115D"/>
    <w:p w:rsidR="00FD115D" w:rsidRDefault="00FD115D"/>
    <w:p w:rsidR="00FD115D" w:rsidRDefault="00FD115D"/>
    <w:p w:rsidR="00FD115D" w:rsidRDefault="00FD115D"/>
    <w:p w:rsidR="00FD115D" w:rsidRDefault="00FD115D"/>
    <w:p w:rsidR="00FD115D" w:rsidRDefault="00FD115D" w:rsidP="00FD115D">
      <w:pPr>
        <w:spacing w:after="0" w:line="240" w:lineRule="auto"/>
        <w:ind w:firstLine="567"/>
        <w:jc w:val="right"/>
        <w:rPr>
          <w:rFonts w:ascii="Tahoma" w:eastAsia="Times New Roman" w:hAnsi="Tahoma" w:cs="Tahoma"/>
          <w:sz w:val="20"/>
          <w:szCs w:val="20"/>
          <w:lang w:eastAsia="ru-RU"/>
        </w:rPr>
      </w:pPr>
    </w:p>
    <w:p w:rsidR="00FD115D" w:rsidRPr="00FD115D" w:rsidRDefault="00FD115D" w:rsidP="00FD115D">
      <w:pPr>
        <w:spacing w:after="0" w:line="240" w:lineRule="auto"/>
        <w:ind w:firstLine="567"/>
        <w:jc w:val="right"/>
        <w:rPr>
          <w:rFonts w:ascii="Tahoma" w:eastAsia="Times New Roman" w:hAnsi="Tahoma" w:cs="Tahoma"/>
          <w:sz w:val="20"/>
          <w:szCs w:val="20"/>
          <w:lang w:eastAsia="ru-RU"/>
        </w:rPr>
      </w:pPr>
      <w:r w:rsidRPr="00FD115D">
        <w:rPr>
          <w:rFonts w:ascii="Tahoma" w:eastAsia="Times New Roman" w:hAnsi="Tahoma" w:cs="Tahoma"/>
          <w:sz w:val="20"/>
          <w:szCs w:val="20"/>
          <w:lang w:eastAsia="ru-RU"/>
        </w:rPr>
        <w:lastRenderedPageBreak/>
        <w:t xml:space="preserve">Приложение №1 к Техническому </w:t>
      </w:r>
      <w:r>
        <w:rPr>
          <w:rFonts w:ascii="Tahoma" w:eastAsia="Times New Roman" w:hAnsi="Tahoma" w:cs="Tahoma"/>
          <w:sz w:val="20"/>
          <w:szCs w:val="20"/>
          <w:lang w:eastAsia="ru-RU"/>
        </w:rPr>
        <w:t>заданию</w:t>
      </w:r>
    </w:p>
    <w:p w:rsidR="00FD115D" w:rsidRDefault="00FD115D" w:rsidP="00FD115D">
      <w:pPr>
        <w:widowControl w:val="0"/>
        <w:shd w:val="clear" w:color="auto" w:fill="FFFFFF"/>
        <w:autoSpaceDE w:val="0"/>
        <w:autoSpaceDN w:val="0"/>
        <w:adjustRightInd w:val="0"/>
        <w:spacing w:afterLines="120" w:after="288" w:line="240" w:lineRule="auto"/>
        <w:contextualSpacing/>
        <w:jc w:val="right"/>
        <w:rPr>
          <w:rFonts w:ascii="Tahoma" w:eastAsiaTheme="minorEastAsia" w:hAnsi="Tahoma" w:cs="Tahoma"/>
          <w:bCs/>
          <w:sz w:val="20"/>
          <w:szCs w:val="20"/>
          <w:lang w:eastAsia="ru-RU"/>
        </w:rPr>
      </w:pPr>
      <w:r w:rsidRPr="00864137">
        <w:rPr>
          <w:rFonts w:ascii="Tahoma" w:eastAsiaTheme="minorEastAsia" w:hAnsi="Tahoma" w:cs="Tahoma"/>
          <w:bCs/>
          <w:sz w:val="20"/>
          <w:szCs w:val="20"/>
          <w:lang w:eastAsia="ru-RU"/>
        </w:rPr>
        <w:t>на оказание услуг по снятию показаний</w:t>
      </w:r>
    </w:p>
    <w:p w:rsidR="00FD115D" w:rsidRDefault="00FD115D" w:rsidP="00FD115D">
      <w:pPr>
        <w:widowControl w:val="0"/>
        <w:shd w:val="clear" w:color="auto" w:fill="FFFFFF"/>
        <w:autoSpaceDE w:val="0"/>
        <w:autoSpaceDN w:val="0"/>
        <w:adjustRightInd w:val="0"/>
        <w:spacing w:afterLines="120" w:after="288" w:line="240" w:lineRule="auto"/>
        <w:contextualSpacing/>
        <w:jc w:val="right"/>
        <w:rPr>
          <w:rFonts w:ascii="Tahoma" w:eastAsiaTheme="minorEastAsia" w:hAnsi="Tahoma" w:cs="Tahoma"/>
          <w:bCs/>
          <w:sz w:val="20"/>
          <w:szCs w:val="20"/>
          <w:lang w:eastAsia="ru-RU"/>
        </w:rPr>
      </w:pPr>
      <w:r w:rsidRPr="00864137">
        <w:rPr>
          <w:rFonts w:ascii="Tahoma" w:eastAsiaTheme="minorEastAsia" w:hAnsi="Tahoma" w:cs="Tahoma"/>
          <w:bCs/>
          <w:sz w:val="20"/>
          <w:szCs w:val="20"/>
          <w:lang w:eastAsia="ru-RU"/>
        </w:rPr>
        <w:t xml:space="preserve"> приборов учета электроэнергии бытовых </w:t>
      </w:r>
    </w:p>
    <w:p w:rsidR="00FD115D" w:rsidRDefault="00FD115D" w:rsidP="00FD115D">
      <w:pPr>
        <w:widowControl w:val="0"/>
        <w:shd w:val="clear" w:color="auto" w:fill="FFFFFF"/>
        <w:autoSpaceDE w:val="0"/>
        <w:autoSpaceDN w:val="0"/>
        <w:adjustRightInd w:val="0"/>
        <w:spacing w:afterLines="120" w:after="288" w:line="240" w:lineRule="auto"/>
        <w:contextualSpacing/>
        <w:jc w:val="right"/>
        <w:rPr>
          <w:rFonts w:ascii="Tahoma" w:eastAsiaTheme="minorEastAsia" w:hAnsi="Tahoma" w:cs="Tahoma"/>
          <w:bCs/>
          <w:sz w:val="20"/>
          <w:szCs w:val="20"/>
          <w:lang w:eastAsia="ru-RU"/>
        </w:rPr>
      </w:pPr>
      <w:r w:rsidRPr="00864137">
        <w:rPr>
          <w:rFonts w:ascii="Tahoma" w:eastAsiaTheme="minorEastAsia" w:hAnsi="Tahoma" w:cs="Tahoma"/>
          <w:bCs/>
          <w:sz w:val="20"/>
          <w:szCs w:val="20"/>
          <w:lang w:eastAsia="ru-RU"/>
        </w:rPr>
        <w:t xml:space="preserve">потребителей на территории в г. Орск, г. Ясный </w:t>
      </w:r>
    </w:p>
    <w:p w:rsidR="00FD115D" w:rsidRPr="00864137" w:rsidRDefault="00FD115D" w:rsidP="00FD115D">
      <w:pPr>
        <w:widowControl w:val="0"/>
        <w:shd w:val="clear" w:color="auto" w:fill="FFFFFF"/>
        <w:autoSpaceDE w:val="0"/>
        <w:autoSpaceDN w:val="0"/>
        <w:adjustRightInd w:val="0"/>
        <w:spacing w:afterLines="120" w:after="288" w:line="240" w:lineRule="auto"/>
        <w:contextualSpacing/>
        <w:jc w:val="right"/>
        <w:rPr>
          <w:rFonts w:ascii="Tahoma" w:eastAsiaTheme="minorEastAsia" w:hAnsi="Tahoma" w:cs="Tahoma"/>
          <w:bCs/>
          <w:sz w:val="20"/>
          <w:szCs w:val="20"/>
          <w:lang w:eastAsia="ru-RU"/>
        </w:rPr>
      </w:pPr>
      <w:r w:rsidRPr="00864137">
        <w:rPr>
          <w:rFonts w:ascii="Tahoma" w:eastAsiaTheme="minorEastAsia" w:hAnsi="Tahoma" w:cs="Tahoma"/>
          <w:bCs/>
          <w:sz w:val="20"/>
          <w:szCs w:val="20"/>
          <w:lang w:eastAsia="ru-RU"/>
        </w:rPr>
        <w:t>Оренбургской области</w:t>
      </w:r>
    </w:p>
    <w:p w:rsidR="00FD115D" w:rsidRPr="00FD115D" w:rsidRDefault="00FD115D" w:rsidP="00FD115D">
      <w:pPr>
        <w:spacing w:after="0" w:line="240" w:lineRule="auto"/>
        <w:ind w:firstLine="567"/>
        <w:jc w:val="right"/>
        <w:rPr>
          <w:rFonts w:ascii="Tahoma" w:eastAsia="Times New Roman" w:hAnsi="Tahoma" w:cs="Tahoma"/>
          <w:sz w:val="20"/>
          <w:szCs w:val="20"/>
          <w:lang w:eastAsia="ru-RU"/>
        </w:rPr>
      </w:pPr>
    </w:p>
    <w:p w:rsidR="00FD115D" w:rsidRPr="00FD115D" w:rsidRDefault="00FD115D" w:rsidP="00FD115D">
      <w:pPr>
        <w:spacing w:after="0" w:line="240" w:lineRule="auto"/>
        <w:jc w:val="right"/>
        <w:rPr>
          <w:rFonts w:ascii="Tahoma" w:eastAsia="Times New Roman" w:hAnsi="Tahoma" w:cs="Tahoma"/>
          <w:sz w:val="20"/>
          <w:szCs w:val="20"/>
          <w:lang w:eastAsia="ru-RU"/>
        </w:rPr>
      </w:pPr>
    </w:p>
    <w:p w:rsidR="00FD115D" w:rsidRPr="00FD115D" w:rsidRDefault="00FD115D" w:rsidP="00FD115D">
      <w:pPr>
        <w:spacing w:after="0" w:line="240" w:lineRule="auto"/>
        <w:jc w:val="right"/>
        <w:rPr>
          <w:rFonts w:ascii="Tahoma" w:eastAsia="Times New Roman" w:hAnsi="Tahoma" w:cs="Tahoma"/>
          <w:sz w:val="18"/>
          <w:szCs w:val="18"/>
          <w:lang w:eastAsia="ru-RU"/>
        </w:rPr>
      </w:pPr>
    </w:p>
    <w:p w:rsidR="00FD115D" w:rsidRPr="00FD115D" w:rsidRDefault="00ED644B" w:rsidP="00FD115D">
      <w:pPr>
        <w:spacing w:after="120" w:line="240" w:lineRule="auto"/>
        <w:jc w:val="center"/>
        <w:rPr>
          <w:rFonts w:ascii="Tahoma" w:eastAsia="Times New Roman" w:hAnsi="Tahoma" w:cs="Tahoma"/>
          <w:sz w:val="18"/>
          <w:szCs w:val="18"/>
          <w:lang w:eastAsia="ru-RU"/>
        </w:rPr>
      </w:pPr>
      <w:r>
        <w:rPr>
          <w:rFonts w:ascii="Tahoma" w:eastAsia="Times New Roman" w:hAnsi="Tahoma" w:cs="Tahoma"/>
          <w:b/>
          <w:color w:val="000000"/>
          <w:sz w:val="18"/>
          <w:szCs w:val="18"/>
          <w:lang w:eastAsia="ru-RU"/>
        </w:rPr>
        <w:t>Предварительный</w:t>
      </w:r>
      <w:r w:rsidR="00FD115D" w:rsidRPr="00FD115D">
        <w:rPr>
          <w:rFonts w:ascii="Tahoma" w:eastAsia="Times New Roman" w:hAnsi="Tahoma" w:cs="Tahoma"/>
          <w:b/>
          <w:color w:val="000000"/>
          <w:sz w:val="18"/>
          <w:szCs w:val="18"/>
          <w:lang w:eastAsia="ru-RU"/>
        </w:rPr>
        <w:t xml:space="preserve"> объем оказываемых услуг</w:t>
      </w:r>
      <w:r w:rsidR="00FD115D" w:rsidRPr="00FD115D">
        <w:rPr>
          <w:rFonts w:ascii="Tahoma" w:eastAsia="Times New Roman" w:hAnsi="Tahoma" w:cs="Tahoma"/>
          <w:sz w:val="18"/>
          <w:szCs w:val="18"/>
          <w:lang w:eastAsia="ru-RU"/>
        </w:rPr>
        <w:t xml:space="preserve"> </w:t>
      </w:r>
    </w:p>
    <w:p w:rsidR="00FD115D" w:rsidRPr="00FD115D" w:rsidRDefault="00FD115D" w:rsidP="00FD115D">
      <w:pPr>
        <w:spacing w:after="120" w:line="240" w:lineRule="auto"/>
        <w:jc w:val="center"/>
        <w:rPr>
          <w:rFonts w:ascii="Tahoma" w:eastAsia="Times New Roman" w:hAnsi="Tahoma" w:cs="Tahoma"/>
          <w:b/>
          <w:sz w:val="18"/>
          <w:szCs w:val="18"/>
          <w:lang w:eastAsia="ru-RU"/>
        </w:rPr>
      </w:pPr>
      <w:r w:rsidRPr="00FD115D">
        <w:rPr>
          <w:rFonts w:ascii="Tahoma" w:eastAsia="Times New Roman" w:hAnsi="Tahoma" w:cs="Tahoma"/>
          <w:b/>
          <w:sz w:val="18"/>
          <w:szCs w:val="18"/>
          <w:lang w:eastAsia="ru-RU"/>
        </w:rPr>
        <w:t>по снятию показаний приборов учета электроэнергии бытовых потребителей на территории в г. Орск, г. Ясный Оренбургской области.</w:t>
      </w:r>
    </w:p>
    <w:p w:rsidR="00FD115D" w:rsidRPr="00FD115D" w:rsidRDefault="00FD115D" w:rsidP="00FD115D">
      <w:pPr>
        <w:spacing w:after="120" w:line="240" w:lineRule="auto"/>
        <w:jc w:val="center"/>
        <w:rPr>
          <w:rFonts w:ascii="Tahoma" w:eastAsia="Times New Roman" w:hAnsi="Tahoma" w:cs="Tahoma"/>
          <w:b/>
          <w:sz w:val="18"/>
          <w:szCs w:val="18"/>
          <w:lang w:eastAsia="ru-RU"/>
        </w:rPr>
      </w:pPr>
    </w:p>
    <w:p w:rsidR="00FD115D" w:rsidRPr="00FD115D" w:rsidRDefault="00FD115D" w:rsidP="00FD115D">
      <w:pPr>
        <w:spacing w:after="120" w:line="240" w:lineRule="auto"/>
        <w:jc w:val="center"/>
        <w:rPr>
          <w:rFonts w:ascii="Tahoma" w:eastAsia="Times New Roman" w:hAnsi="Tahoma" w:cs="Tahoma"/>
          <w:b/>
          <w:sz w:val="18"/>
          <w:szCs w:val="18"/>
          <w:lang w:eastAsia="ru-RU"/>
        </w:rPr>
      </w:pPr>
    </w:p>
    <w:tbl>
      <w:tblPr>
        <w:tblStyle w:val="a3"/>
        <w:tblW w:w="9243" w:type="dxa"/>
        <w:tblInd w:w="108" w:type="dxa"/>
        <w:tblLook w:val="04A0" w:firstRow="1" w:lastRow="0" w:firstColumn="1" w:lastColumn="0" w:noHBand="0" w:noVBand="1"/>
      </w:tblPr>
      <w:tblGrid>
        <w:gridCol w:w="445"/>
        <w:gridCol w:w="2703"/>
        <w:gridCol w:w="6095"/>
      </w:tblGrid>
      <w:tr w:rsidR="00FD115D" w:rsidRPr="00FD115D" w:rsidTr="00490C4B">
        <w:tc>
          <w:tcPr>
            <w:tcW w:w="445" w:type="dxa"/>
          </w:tcPr>
          <w:p w:rsidR="00FD115D" w:rsidRPr="00FD115D" w:rsidRDefault="00FD115D" w:rsidP="00FD115D">
            <w:pPr>
              <w:jc w:val="both"/>
              <w:rPr>
                <w:rFonts w:ascii="Tahoma" w:eastAsia="Times New Roman" w:hAnsi="Tahoma" w:cs="Tahoma"/>
                <w:sz w:val="18"/>
                <w:szCs w:val="18"/>
                <w:lang w:eastAsia="ru-RU"/>
              </w:rPr>
            </w:pPr>
            <w:r w:rsidRPr="00FD115D">
              <w:rPr>
                <w:rFonts w:ascii="Tahoma" w:eastAsia="Times New Roman" w:hAnsi="Tahoma" w:cs="Tahoma"/>
                <w:sz w:val="18"/>
                <w:szCs w:val="18"/>
                <w:lang w:eastAsia="ru-RU"/>
              </w:rPr>
              <w:t>№</w:t>
            </w:r>
          </w:p>
        </w:tc>
        <w:tc>
          <w:tcPr>
            <w:tcW w:w="2703" w:type="dxa"/>
          </w:tcPr>
          <w:p w:rsidR="00FD115D" w:rsidRPr="00FD115D" w:rsidRDefault="00FD115D" w:rsidP="00FD115D">
            <w:pPr>
              <w:jc w:val="both"/>
              <w:rPr>
                <w:rFonts w:ascii="Tahoma" w:eastAsia="Times New Roman" w:hAnsi="Tahoma" w:cs="Tahoma"/>
                <w:sz w:val="18"/>
                <w:szCs w:val="18"/>
                <w:lang w:eastAsia="ru-RU"/>
              </w:rPr>
            </w:pPr>
            <w:r w:rsidRPr="00FD115D">
              <w:rPr>
                <w:rFonts w:ascii="Tahoma" w:eastAsia="Times New Roman" w:hAnsi="Tahoma" w:cs="Tahoma"/>
                <w:sz w:val="18"/>
                <w:szCs w:val="18"/>
                <w:lang w:eastAsia="ru-RU"/>
              </w:rPr>
              <w:t>Наименование территории</w:t>
            </w:r>
          </w:p>
        </w:tc>
        <w:tc>
          <w:tcPr>
            <w:tcW w:w="6095" w:type="dxa"/>
          </w:tcPr>
          <w:p w:rsidR="00D56452" w:rsidRDefault="00D56452" w:rsidP="00D56452">
            <w:pPr>
              <w:jc w:val="center"/>
              <w:rPr>
                <w:rFonts w:ascii="Tahoma" w:eastAsia="Times New Roman" w:hAnsi="Tahoma" w:cs="Tahoma"/>
                <w:sz w:val="18"/>
                <w:szCs w:val="18"/>
                <w:lang w:eastAsia="ru-RU"/>
              </w:rPr>
            </w:pPr>
            <w:r>
              <w:rPr>
                <w:rFonts w:ascii="Tahoma" w:eastAsia="Times New Roman" w:hAnsi="Tahoma" w:cs="Tahoma"/>
                <w:sz w:val="18"/>
                <w:szCs w:val="18"/>
                <w:lang w:eastAsia="ru-RU"/>
              </w:rPr>
              <w:t>Предварительный объем</w:t>
            </w:r>
            <w:r w:rsidR="00FD115D" w:rsidRPr="00FD115D">
              <w:rPr>
                <w:rFonts w:ascii="Tahoma" w:eastAsia="Times New Roman" w:hAnsi="Tahoma" w:cs="Tahoma"/>
                <w:sz w:val="18"/>
                <w:szCs w:val="18"/>
                <w:lang w:eastAsia="ru-RU"/>
              </w:rPr>
              <w:t xml:space="preserve"> лицевых сч</w:t>
            </w:r>
            <w:r>
              <w:rPr>
                <w:rFonts w:ascii="Tahoma" w:eastAsia="Times New Roman" w:hAnsi="Tahoma" w:cs="Tahoma"/>
                <w:sz w:val="18"/>
                <w:szCs w:val="18"/>
                <w:lang w:eastAsia="ru-RU"/>
              </w:rPr>
              <w:t xml:space="preserve">етов бытовых потребителей </w:t>
            </w:r>
          </w:p>
          <w:p w:rsidR="00FD115D" w:rsidRPr="00FD115D" w:rsidRDefault="00D56452" w:rsidP="00D56452">
            <w:pPr>
              <w:jc w:val="center"/>
              <w:rPr>
                <w:rFonts w:ascii="Tahoma" w:eastAsia="Times New Roman" w:hAnsi="Tahoma" w:cs="Tahoma"/>
                <w:sz w:val="18"/>
                <w:szCs w:val="18"/>
                <w:lang w:eastAsia="ru-RU"/>
              </w:rPr>
            </w:pPr>
            <w:r>
              <w:rPr>
                <w:rFonts w:ascii="Tahoma" w:eastAsia="Times New Roman" w:hAnsi="Tahoma" w:cs="Tahoma"/>
                <w:sz w:val="18"/>
                <w:szCs w:val="18"/>
                <w:lang w:eastAsia="ru-RU"/>
              </w:rPr>
              <w:t>за 12 месяцев, шт.</w:t>
            </w:r>
          </w:p>
        </w:tc>
      </w:tr>
      <w:tr w:rsidR="00FD115D" w:rsidRPr="00FD115D" w:rsidTr="00490C4B">
        <w:tc>
          <w:tcPr>
            <w:tcW w:w="445" w:type="dxa"/>
          </w:tcPr>
          <w:p w:rsidR="00FD115D" w:rsidRPr="00FD115D" w:rsidRDefault="00FD115D" w:rsidP="00FD115D">
            <w:pPr>
              <w:jc w:val="both"/>
              <w:rPr>
                <w:rFonts w:ascii="Tahoma" w:eastAsia="Times New Roman" w:hAnsi="Tahoma" w:cs="Tahoma"/>
                <w:sz w:val="18"/>
                <w:szCs w:val="18"/>
                <w:lang w:eastAsia="ru-RU"/>
              </w:rPr>
            </w:pPr>
            <w:r w:rsidRPr="00FD115D">
              <w:rPr>
                <w:rFonts w:ascii="Tahoma" w:eastAsia="Times New Roman" w:hAnsi="Tahoma" w:cs="Tahoma"/>
                <w:sz w:val="18"/>
                <w:szCs w:val="18"/>
                <w:lang w:eastAsia="ru-RU"/>
              </w:rPr>
              <w:t>1</w:t>
            </w:r>
          </w:p>
        </w:tc>
        <w:tc>
          <w:tcPr>
            <w:tcW w:w="2703" w:type="dxa"/>
            <w:vAlign w:val="center"/>
          </w:tcPr>
          <w:p w:rsidR="00FD115D" w:rsidRPr="00FD115D" w:rsidRDefault="00FD115D" w:rsidP="00FD115D">
            <w:pPr>
              <w:widowControl w:val="0"/>
              <w:jc w:val="both"/>
              <w:rPr>
                <w:rFonts w:ascii="Tahoma" w:eastAsia="Times New Roman" w:hAnsi="Tahoma" w:cs="Tahoma"/>
                <w:sz w:val="18"/>
                <w:szCs w:val="18"/>
                <w:lang w:eastAsia="ru-RU"/>
              </w:rPr>
            </w:pPr>
            <w:r w:rsidRPr="00FD115D">
              <w:rPr>
                <w:rFonts w:ascii="Tahoma" w:eastAsia="Times New Roman" w:hAnsi="Tahoma" w:cs="Tahoma"/>
                <w:sz w:val="18"/>
                <w:szCs w:val="18"/>
                <w:lang w:eastAsia="ru-RU"/>
              </w:rPr>
              <w:t>г. Орск</w:t>
            </w:r>
          </w:p>
        </w:tc>
        <w:tc>
          <w:tcPr>
            <w:tcW w:w="6095" w:type="dxa"/>
          </w:tcPr>
          <w:p w:rsidR="00FD115D" w:rsidRPr="00FD115D" w:rsidRDefault="00FD115D" w:rsidP="00FD115D">
            <w:pPr>
              <w:widowControl w:val="0"/>
              <w:autoSpaceDE w:val="0"/>
              <w:autoSpaceDN w:val="0"/>
              <w:adjustRightInd w:val="0"/>
              <w:jc w:val="center"/>
              <w:rPr>
                <w:rFonts w:ascii="Tahoma" w:eastAsia="Times New Roman" w:hAnsi="Tahoma" w:cs="Tahoma"/>
                <w:iCs/>
                <w:color w:val="000000" w:themeColor="text1"/>
                <w:sz w:val="18"/>
                <w:szCs w:val="18"/>
                <w:lang w:eastAsia="ru-RU"/>
              </w:rPr>
            </w:pPr>
            <w:r w:rsidRPr="00FD115D">
              <w:rPr>
                <w:rFonts w:ascii="Tahoma" w:eastAsia="Times New Roman" w:hAnsi="Tahoma" w:cs="Tahoma"/>
                <w:iCs/>
                <w:color w:val="000000" w:themeColor="text1"/>
                <w:sz w:val="18"/>
                <w:szCs w:val="18"/>
                <w:lang w:eastAsia="ru-RU"/>
              </w:rPr>
              <w:t>72 000</w:t>
            </w:r>
          </w:p>
        </w:tc>
      </w:tr>
      <w:tr w:rsidR="00FD115D" w:rsidRPr="00FD115D" w:rsidTr="00490C4B">
        <w:tc>
          <w:tcPr>
            <w:tcW w:w="445" w:type="dxa"/>
          </w:tcPr>
          <w:p w:rsidR="00FD115D" w:rsidRPr="00FD115D" w:rsidRDefault="00FD115D" w:rsidP="00FD115D">
            <w:pPr>
              <w:jc w:val="both"/>
              <w:rPr>
                <w:rFonts w:ascii="Tahoma" w:eastAsia="Times New Roman" w:hAnsi="Tahoma" w:cs="Tahoma"/>
                <w:sz w:val="18"/>
                <w:szCs w:val="18"/>
                <w:lang w:eastAsia="ru-RU"/>
              </w:rPr>
            </w:pPr>
            <w:r w:rsidRPr="00FD115D">
              <w:rPr>
                <w:rFonts w:ascii="Tahoma" w:eastAsia="Times New Roman" w:hAnsi="Tahoma" w:cs="Tahoma"/>
                <w:sz w:val="18"/>
                <w:szCs w:val="18"/>
                <w:lang w:eastAsia="ru-RU"/>
              </w:rPr>
              <w:t>2</w:t>
            </w:r>
          </w:p>
        </w:tc>
        <w:tc>
          <w:tcPr>
            <w:tcW w:w="2703" w:type="dxa"/>
            <w:vAlign w:val="center"/>
          </w:tcPr>
          <w:p w:rsidR="00FD115D" w:rsidRPr="00FD115D" w:rsidRDefault="00FD115D" w:rsidP="00FD115D">
            <w:pPr>
              <w:widowControl w:val="0"/>
              <w:jc w:val="both"/>
              <w:rPr>
                <w:rFonts w:ascii="Tahoma" w:eastAsia="Times New Roman" w:hAnsi="Tahoma" w:cs="Tahoma"/>
                <w:sz w:val="18"/>
                <w:szCs w:val="18"/>
                <w:lang w:eastAsia="ru-RU"/>
              </w:rPr>
            </w:pPr>
            <w:r w:rsidRPr="00FD115D">
              <w:rPr>
                <w:rFonts w:ascii="Tahoma" w:eastAsia="Times New Roman" w:hAnsi="Tahoma" w:cs="Tahoma"/>
                <w:sz w:val="18"/>
                <w:szCs w:val="18"/>
                <w:lang w:eastAsia="ru-RU"/>
              </w:rPr>
              <w:t>г. Ясный</w:t>
            </w:r>
          </w:p>
        </w:tc>
        <w:tc>
          <w:tcPr>
            <w:tcW w:w="6095" w:type="dxa"/>
          </w:tcPr>
          <w:p w:rsidR="00FD115D" w:rsidRPr="00FD115D" w:rsidRDefault="00FD115D" w:rsidP="00FD115D">
            <w:pPr>
              <w:widowControl w:val="0"/>
              <w:autoSpaceDE w:val="0"/>
              <w:autoSpaceDN w:val="0"/>
              <w:adjustRightInd w:val="0"/>
              <w:jc w:val="center"/>
              <w:rPr>
                <w:rFonts w:ascii="Tahoma" w:eastAsia="Times New Roman" w:hAnsi="Tahoma" w:cs="Tahoma"/>
                <w:iCs/>
                <w:color w:val="000000" w:themeColor="text1"/>
                <w:sz w:val="18"/>
                <w:szCs w:val="18"/>
                <w:lang w:eastAsia="ru-RU"/>
              </w:rPr>
            </w:pPr>
            <w:r w:rsidRPr="00FD115D">
              <w:rPr>
                <w:rFonts w:ascii="Tahoma" w:eastAsia="Times New Roman" w:hAnsi="Tahoma" w:cs="Tahoma"/>
                <w:iCs/>
                <w:color w:val="000000" w:themeColor="text1"/>
                <w:sz w:val="18"/>
                <w:szCs w:val="18"/>
                <w:lang w:eastAsia="ru-RU"/>
              </w:rPr>
              <w:t>8 280</w:t>
            </w:r>
          </w:p>
        </w:tc>
      </w:tr>
      <w:tr w:rsidR="00FD115D" w:rsidRPr="00FD115D" w:rsidTr="00490C4B">
        <w:tc>
          <w:tcPr>
            <w:tcW w:w="445" w:type="dxa"/>
          </w:tcPr>
          <w:p w:rsidR="00FD115D" w:rsidRPr="00FD115D" w:rsidRDefault="00FD115D" w:rsidP="00FD115D">
            <w:pPr>
              <w:jc w:val="both"/>
              <w:rPr>
                <w:rFonts w:ascii="Tahoma" w:eastAsia="Times New Roman" w:hAnsi="Tahoma" w:cs="Tahoma"/>
                <w:sz w:val="18"/>
                <w:szCs w:val="18"/>
                <w:lang w:eastAsia="ru-RU"/>
              </w:rPr>
            </w:pPr>
          </w:p>
        </w:tc>
        <w:tc>
          <w:tcPr>
            <w:tcW w:w="2703" w:type="dxa"/>
            <w:vAlign w:val="bottom"/>
          </w:tcPr>
          <w:p w:rsidR="00FD115D" w:rsidRPr="00FD115D" w:rsidRDefault="00FD115D" w:rsidP="00FD115D">
            <w:pPr>
              <w:widowControl w:val="0"/>
              <w:rPr>
                <w:rFonts w:ascii="Tahoma" w:eastAsia="Times New Roman" w:hAnsi="Tahoma" w:cs="Tahoma"/>
                <w:b/>
                <w:sz w:val="18"/>
                <w:szCs w:val="18"/>
                <w:lang w:eastAsia="ru-RU"/>
              </w:rPr>
            </w:pPr>
            <w:r w:rsidRPr="00FD115D">
              <w:rPr>
                <w:rFonts w:ascii="Tahoma" w:eastAsia="Times New Roman" w:hAnsi="Tahoma" w:cs="Tahoma"/>
                <w:b/>
                <w:sz w:val="18"/>
                <w:szCs w:val="18"/>
                <w:lang w:eastAsia="ru-RU"/>
              </w:rPr>
              <w:t>Итого</w:t>
            </w:r>
          </w:p>
        </w:tc>
        <w:tc>
          <w:tcPr>
            <w:tcW w:w="6095" w:type="dxa"/>
          </w:tcPr>
          <w:p w:rsidR="00FD115D" w:rsidRPr="00FD115D" w:rsidRDefault="00FD115D" w:rsidP="00FD115D">
            <w:pPr>
              <w:widowControl w:val="0"/>
              <w:jc w:val="center"/>
              <w:rPr>
                <w:rFonts w:ascii="Tahoma" w:eastAsia="Times New Roman" w:hAnsi="Tahoma" w:cs="Tahoma"/>
                <w:b/>
                <w:color w:val="000000" w:themeColor="text1"/>
                <w:sz w:val="18"/>
                <w:szCs w:val="18"/>
                <w:lang w:eastAsia="ru-RU"/>
              </w:rPr>
            </w:pPr>
            <w:r w:rsidRPr="00FD115D">
              <w:rPr>
                <w:rFonts w:ascii="Tahoma" w:eastAsia="Times New Roman" w:hAnsi="Tahoma" w:cs="Tahoma"/>
                <w:b/>
                <w:color w:val="000000" w:themeColor="text1"/>
                <w:sz w:val="18"/>
                <w:szCs w:val="18"/>
                <w:lang w:eastAsia="ru-RU"/>
              </w:rPr>
              <w:t>80 280</w:t>
            </w:r>
          </w:p>
        </w:tc>
      </w:tr>
    </w:tbl>
    <w:p w:rsidR="00FD115D" w:rsidRPr="00FD115D" w:rsidRDefault="00FD115D">
      <w:pPr>
        <w:rPr>
          <w:sz w:val="18"/>
          <w:szCs w:val="18"/>
        </w:rPr>
      </w:pPr>
      <w:bookmarkStart w:id="0" w:name="_GoBack"/>
      <w:bookmarkEnd w:id="0"/>
    </w:p>
    <w:sectPr w:rsidR="00FD115D" w:rsidRPr="00FD115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2BEA" w:rsidRDefault="00E72BEA" w:rsidP="002775CB">
      <w:pPr>
        <w:spacing w:after="0" w:line="240" w:lineRule="auto"/>
      </w:pPr>
      <w:r>
        <w:separator/>
      </w:r>
    </w:p>
  </w:endnote>
  <w:endnote w:type="continuationSeparator" w:id="0">
    <w:p w:rsidR="00E72BEA" w:rsidRDefault="00E72BEA" w:rsidP="002775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2BEA" w:rsidRDefault="00E72BEA" w:rsidP="002775CB">
      <w:pPr>
        <w:spacing w:after="0" w:line="240" w:lineRule="auto"/>
      </w:pPr>
      <w:r>
        <w:separator/>
      </w:r>
    </w:p>
  </w:footnote>
  <w:footnote w:type="continuationSeparator" w:id="0">
    <w:p w:rsidR="00E72BEA" w:rsidRDefault="00E72BEA" w:rsidP="002775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1AE7"/>
    <w:multiLevelType w:val="hybridMultilevel"/>
    <w:tmpl w:val="D1AE95F8"/>
    <w:lvl w:ilvl="0" w:tplc="D780C610">
      <w:start w:val="1"/>
      <w:numFmt w:val="decimal"/>
      <w:lvlText w:val="7.%1."/>
      <w:lvlJc w:val="left"/>
      <w:pPr>
        <w:ind w:left="1287" w:hanging="360"/>
      </w:pPr>
      <w:rPr>
        <w:rFonts w:ascii="Tahoma" w:hAnsi="Tahoma" w:cs="Tahoma"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8BB21FC"/>
    <w:multiLevelType w:val="hybridMultilevel"/>
    <w:tmpl w:val="C6C06088"/>
    <w:lvl w:ilvl="0" w:tplc="C66EFF62">
      <w:start w:val="1"/>
      <w:numFmt w:val="decimal"/>
      <w:lvlText w:val="11.%1."/>
      <w:lvlJc w:val="left"/>
      <w:pPr>
        <w:ind w:left="1287" w:hanging="360"/>
      </w:pPr>
      <w:rPr>
        <w:rFonts w:ascii="Tahoma" w:hAnsi="Tahoma" w:cs="Tahoma" w:hint="default"/>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17EB4009"/>
    <w:multiLevelType w:val="hybridMultilevel"/>
    <w:tmpl w:val="73A63F8A"/>
    <w:lvl w:ilvl="0" w:tplc="2D1E1F56">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98E4E77"/>
    <w:multiLevelType w:val="hybridMultilevel"/>
    <w:tmpl w:val="43F690D6"/>
    <w:lvl w:ilvl="0" w:tplc="35A09ED8">
      <w:start w:val="1"/>
      <w:numFmt w:val="decimal"/>
      <w:lvlText w:val="9.%1."/>
      <w:lvlJc w:val="left"/>
      <w:pPr>
        <w:ind w:left="1287" w:hanging="360"/>
      </w:pPr>
      <w:rPr>
        <w:rFonts w:ascii="Tahoma" w:hAnsi="Tahoma" w:cs="Tahoma"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F8C29D3"/>
    <w:multiLevelType w:val="hybridMultilevel"/>
    <w:tmpl w:val="79B49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A3C2A42"/>
    <w:multiLevelType w:val="hybridMultilevel"/>
    <w:tmpl w:val="3BAC94C2"/>
    <w:lvl w:ilvl="0" w:tplc="F6AE1F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7E6718B5"/>
    <w:multiLevelType w:val="multilevel"/>
    <w:tmpl w:val="30F0B72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2"/>
  </w:num>
  <w:num w:numId="3">
    <w:abstractNumId w:val="0"/>
  </w:num>
  <w:num w:numId="4">
    <w:abstractNumId w:val="3"/>
  </w:num>
  <w:num w:numId="5">
    <w:abstractNumId w:val="1"/>
  </w:num>
  <w:num w:numId="6">
    <w:abstractNumId w:val="7"/>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activeWritingStyle w:appName="MSWord" w:lang="ru-RU"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254"/>
    <w:rsid w:val="000327EA"/>
    <w:rsid w:val="001D1F55"/>
    <w:rsid w:val="002775CB"/>
    <w:rsid w:val="00324254"/>
    <w:rsid w:val="00586744"/>
    <w:rsid w:val="006970EB"/>
    <w:rsid w:val="006D6296"/>
    <w:rsid w:val="00723B26"/>
    <w:rsid w:val="00755452"/>
    <w:rsid w:val="00772889"/>
    <w:rsid w:val="007A4B83"/>
    <w:rsid w:val="007D13C5"/>
    <w:rsid w:val="007F041C"/>
    <w:rsid w:val="00842EFB"/>
    <w:rsid w:val="00843984"/>
    <w:rsid w:val="00864137"/>
    <w:rsid w:val="00892F84"/>
    <w:rsid w:val="008B4C11"/>
    <w:rsid w:val="00982B09"/>
    <w:rsid w:val="00BA1A5A"/>
    <w:rsid w:val="00C41A17"/>
    <w:rsid w:val="00D56452"/>
    <w:rsid w:val="00D71FA3"/>
    <w:rsid w:val="00E13529"/>
    <w:rsid w:val="00E23150"/>
    <w:rsid w:val="00E449FC"/>
    <w:rsid w:val="00E66AFE"/>
    <w:rsid w:val="00E72BEA"/>
    <w:rsid w:val="00ED0176"/>
    <w:rsid w:val="00ED644B"/>
    <w:rsid w:val="00EE69D8"/>
    <w:rsid w:val="00FC6DFB"/>
    <w:rsid w:val="00FD11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30EB4"/>
  <w15:chartTrackingRefBased/>
  <w15:docId w15:val="{6FA97EB0-FDE9-4025-8BFD-6DADAA643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231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23150"/>
    <w:pPr>
      <w:ind w:left="720"/>
      <w:contextualSpacing/>
    </w:pPr>
  </w:style>
  <w:style w:type="paragraph" w:styleId="a5">
    <w:name w:val="footnote text"/>
    <w:basedOn w:val="a"/>
    <w:link w:val="a6"/>
    <w:uiPriority w:val="99"/>
    <w:semiHidden/>
    <w:unhideWhenUsed/>
    <w:rsid w:val="002775CB"/>
    <w:pPr>
      <w:spacing w:after="0" w:line="240" w:lineRule="auto"/>
    </w:pPr>
    <w:rPr>
      <w:rFonts w:ascii="Times New Roman" w:eastAsia="Times New Roman" w:hAnsi="Times New Roman" w:cs="Times New Roman"/>
      <w:sz w:val="20"/>
      <w:szCs w:val="20"/>
      <w:lang w:eastAsia="ru-RU"/>
    </w:rPr>
  </w:style>
  <w:style w:type="character" w:customStyle="1" w:styleId="a6">
    <w:name w:val="Текст сноски Знак"/>
    <w:basedOn w:val="a0"/>
    <w:link w:val="a5"/>
    <w:uiPriority w:val="99"/>
    <w:semiHidden/>
    <w:rsid w:val="002775CB"/>
    <w:rPr>
      <w:rFonts w:ascii="Times New Roman" w:eastAsia="Times New Roman" w:hAnsi="Times New Roman" w:cs="Times New Roman"/>
      <w:sz w:val="20"/>
      <w:szCs w:val="20"/>
      <w:lang w:eastAsia="ru-RU"/>
    </w:rPr>
  </w:style>
  <w:style w:type="character" w:styleId="a7">
    <w:name w:val="footnote reference"/>
    <w:basedOn w:val="a0"/>
    <w:uiPriority w:val="99"/>
    <w:semiHidden/>
    <w:unhideWhenUsed/>
    <w:rsid w:val="002775CB"/>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439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3</Pages>
  <Words>907</Words>
  <Characters>5170</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22</cp:revision>
  <dcterms:created xsi:type="dcterms:W3CDTF">2021-02-15T09:58:00Z</dcterms:created>
  <dcterms:modified xsi:type="dcterms:W3CDTF">2024-12-04T08:29:00Z</dcterms:modified>
</cp:coreProperties>
</file>